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ind w:right="105" w:rightChars="5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7308" w:firstLineChars="2600"/>
        <w:rPr>
          <w:b/>
          <w:bCs/>
          <w:sz w:val="28"/>
        </w:rPr>
      </w:pPr>
      <w:r>
        <w:rPr>
          <w:rFonts w:hint="eastAsia"/>
          <w:b/>
          <w:bCs/>
          <w:sz w:val="28"/>
        </w:rPr>
        <w:t>密级：</w:t>
      </w:r>
    </w:p>
    <w:p>
      <w:pPr>
        <w:jc w:val="center"/>
        <w:rPr>
          <w:sz w:val="28"/>
        </w:rPr>
      </w:pPr>
    </w:p>
    <w:p>
      <w:pPr>
        <w:spacing w:line="1220" w:lineRule="exact"/>
        <w:jc w:val="center"/>
        <w:rPr>
          <w:b/>
          <w:sz w:val="72"/>
          <w:szCs w:val="72"/>
        </w:rPr>
      </w:pPr>
    </w:p>
    <w:p>
      <w:pPr>
        <w:spacing w:line="1220" w:lineRule="exact"/>
        <w:jc w:val="center"/>
        <w:rPr>
          <w:rFonts w:ascii="华文中宋" w:hAnsi="华文中宋" w:eastAsia="华文中宋"/>
          <w:b/>
          <w:sz w:val="52"/>
          <w:szCs w:val="52"/>
        </w:rPr>
      </w:pPr>
      <w:r>
        <w:rPr>
          <w:rFonts w:hint="eastAsia" w:ascii="华文中宋" w:hAnsi="华文中宋" w:eastAsia="华文中宋"/>
          <w:b/>
          <w:sz w:val="52"/>
          <w:szCs w:val="52"/>
          <w:lang w:val="en-US" w:eastAsia="zh-CN"/>
        </w:rPr>
        <w:t>福建师范大学碳中和研究院开放基金</w:t>
      </w:r>
      <w:r>
        <w:rPr>
          <w:rFonts w:hint="eastAsia" w:ascii="华文中宋" w:hAnsi="华文中宋" w:eastAsia="华文中宋"/>
          <w:b/>
          <w:sz w:val="52"/>
          <w:szCs w:val="52"/>
        </w:rPr>
        <w:t>项目</w:t>
      </w:r>
      <w:bookmarkStart w:id="0" w:name="xmhtb"/>
      <w:bookmarkEnd w:id="0"/>
    </w:p>
    <w:p>
      <w:pPr>
        <w:spacing w:line="1220" w:lineRule="exact"/>
        <w:jc w:val="center"/>
        <w:rPr>
          <w:rFonts w:ascii="华文中宋" w:hAnsi="华文中宋" w:eastAsia="华文中宋"/>
          <w:b/>
          <w:sz w:val="52"/>
          <w:szCs w:val="52"/>
        </w:rPr>
      </w:pPr>
      <w:r>
        <w:rPr>
          <w:rFonts w:hint="eastAsia" w:ascii="华文中宋" w:hAnsi="华文中宋" w:eastAsia="华文中宋"/>
          <w:b/>
          <w:sz w:val="52"/>
          <w:szCs w:val="52"/>
        </w:rPr>
        <w:t>任  务  书</w:t>
      </w:r>
    </w:p>
    <w:p>
      <w:pPr>
        <w:spacing w:line="1220" w:lineRule="exact"/>
        <w:rPr>
          <w:rFonts w:ascii="华文中宋" w:hAnsi="华文中宋" w:eastAsia="华文中宋"/>
          <w:b/>
          <w:sz w:val="52"/>
          <w:szCs w:val="52"/>
        </w:rPr>
      </w:pPr>
      <w:r>
        <w:rPr>
          <w:rFonts w:hint="eastAsia" w:ascii="楷体_GB2312" w:hAnsi="楷体_GB2312" w:eastAsia="楷体_GB2312" w:cs="楷体_GB2312"/>
          <w:b/>
          <w:spacing w:val="170"/>
          <w:sz w:val="32"/>
          <w:szCs w:val="32"/>
        </w:rPr>
        <w:t>项目名称：</w:t>
      </w:r>
      <w:r>
        <w:rPr>
          <w:rFonts w:hint="eastAsia" w:ascii="楷体_GB2312" w:hAnsi="楷体_GB2312" w:eastAsia="楷体_GB2312" w:cs="楷体_GB2312"/>
          <w:b/>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Cs/>
          <w:sz w:val="32"/>
          <w:szCs w:val="32"/>
          <w:u w:val="single"/>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170"/>
          <w:sz w:val="32"/>
          <w:szCs w:val="32"/>
        </w:rPr>
        <w:t>项目</w:t>
      </w:r>
      <w:r>
        <w:rPr>
          <w:rFonts w:hint="eastAsia" w:ascii="楷体_GB2312" w:hAnsi="楷体_GB2312" w:eastAsia="楷体_GB2312" w:cs="楷体_GB2312"/>
          <w:b/>
          <w:spacing w:val="170"/>
          <w:sz w:val="32"/>
          <w:szCs w:val="32"/>
          <w:lang w:val="en-US" w:eastAsia="zh-CN"/>
        </w:rPr>
        <w:t>编号</w:t>
      </w:r>
      <w:r>
        <w:rPr>
          <w:rFonts w:hint="eastAsia" w:ascii="楷体_GB2312" w:hAnsi="楷体_GB2312" w:eastAsia="楷体_GB2312" w:cs="楷体_GB2312"/>
          <w:b/>
          <w:spacing w:val="170"/>
          <w:sz w:val="32"/>
          <w:szCs w:val="32"/>
        </w:rPr>
        <w:t>：</w:t>
      </w:r>
      <w:r>
        <w:rPr>
          <w:rFonts w:hint="eastAsia" w:ascii="楷体_GB2312" w:hAnsi="楷体_GB2312" w:eastAsia="楷体_GB2312" w:cs="楷体_GB2312"/>
          <w:b/>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Cs/>
          <w:sz w:val="32"/>
          <w:szCs w:val="32"/>
          <w:u w:val="single"/>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57"/>
          <w:sz w:val="32"/>
          <w:szCs w:val="32"/>
        </w:rPr>
        <w:t xml:space="preserve">项目承担单位： </w:t>
      </w:r>
      <w:r>
        <w:rPr>
          <w:rFonts w:hint="eastAsia" w:ascii="楷体_GB2312" w:hAnsi="楷体_GB2312" w:eastAsia="楷体_GB2312" w:cs="楷体_GB2312"/>
          <w:b/>
          <w:spacing w:val="57"/>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Cs/>
          <w:sz w:val="32"/>
          <w:szCs w:val="32"/>
          <w:u w:val="single"/>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3"/>
          <w:sz w:val="32"/>
          <w:szCs w:val="32"/>
        </w:rPr>
        <w:t xml:space="preserve">项目实施管理单位：  </w:t>
      </w:r>
      <w:r>
        <w:rPr>
          <w:rFonts w:hint="eastAsia" w:ascii="楷体_GB2312" w:hAnsi="楷体_GB2312" w:eastAsia="楷体_GB2312" w:cs="楷体_GB2312"/>
          <w:b/>
          <w:spacing w:val="3"/>
          <w:sz w:val="32"/>
          <w:szCs w:val="32"/>
          <w:u w:val="single"/>
        </w:rPr>
        <w:t xml:space="preserve">      </w:t>
      </w:r>
      <w:r>
        <w:rPr>
          <w:rFonts w:hint="eastAsia" w:ascii="楷体_GB2312" w:hAnsi="楷体_GB2312" w:eastAsia="楷体_GB2312" w:cs="楷体_GB2312"/>
          <w:bCs/>
          <w:spacing w:val="3"/>
          <w:sz w:val="32"/>
          <w:szCs w:val="32"/>
          <w:u w:val="single"/>
          <w:lang w:val="en-US" w:eastAsia="zh-CN"/>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102"/>
          <w:sz w:val="32"/>
          <w:szCs w:val="32"/>
        </w:rPr>
        <w:t>项目负责人：</w:t>
      </w:r>
      <w:r>
        <w:rPr>
          <w:rFonts w:hint="eastAsia" w:ascii="楷体_GB2312" w:hAnsi="楷体_GB2312" w:eastAsia="楷体_GB2312" w:cs="楷体_GB2312"/>
          <w:b/>
          <w:spacing w:val="102"/>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Cs/>
          <w:sz w:val="32"/>
          <w:szCs w:val="32"/>
          <w:u w:val="single"/>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170"/>
          <w:sz w:val="32"/>
          <w:szCs w:val="32"/>
        </w:rPr>
        <w:t>联系电话：</w:t>
      </w:r>
      <w:r>
        <w:rPr>
          <w:rFonts w:hint="eastAsia" w:ascii="楷体_GB2312" w:hAnsi="楷体_GB2312" w:eastAsia="楷体_GB2312" w:cs="楷体_GB2312"/>
          <w:b/>
          <w:spacing w:val="170"/>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
          <w:sz w:val="32"/>
          <w:szCs w:val="32"/>
          <w:u w:val="single"/>
        </w:rPr>
        <w:t xml:space="preserve">                                             </w:t>
      </w:r>
    </w:p>
    <w:p>
      <w:pPr>
        <w:spacing w:line="800" w:lineRule="exact"/>
        <w:rPr>
          <w:rFonts w:ascii="楷体_GB2312" w:hAnsi="楷体_GB2312" w:eastAsia="楷体_GB2312" w:cs="楷体_GB2312"/>
          <w:b/>
          <w:sz w:val="32"/>
          <w:szCs w:val="32"/>
        </w:rPr>
      </w:pPr>
      <w:r>
        <w:rPr>
          <w:rFonts w:hint="eastAsia" w:ascii="楷体_GB2312" w:hAnsi="楷体_GB2312" w:eastAsia="楷体_GB2312" w:cs="楷体_GB2312"/>
          <w:b/>
          <w:spacing w:val="57"/>
          <w:sz w:val="32"/>
          <w:szCs w:val="32"/>
        </w:rPr>
        <w:t xml:space="preserve">项目起止时间： </w:t>
      </w:r>
      <w:r>
        <w:rPr>
          <w:rFonts w:hint="eastAsia" w:ascii="仿宋_GB2312" w:hAnsi="仿宋_GB2312" w:eastAsia="仿宋_GB2312" w:cs="仿宋_GB2312"/>
          <w:bCs/>
          <w:sz w:val="32"/>
          <w:szCs w:val="32"/>
          <w:u w:val="single"/>
        </w:rPr>
        <w:t xml:space="preserve">      </w:t>
      </w:r>
      <w:r>
        <w:rPr>
          <w:rFonts w:hint="eastAsia" w:ascii="楷体_GB2312" w:hAnsi="楷体_GB2312" w:eastAsia="楷体_GB2312" w:cs="楷体_GB2312"/>
          <w:bCs/>
          <w:sz w:val="32"/>
          <w:szCs w:val="32"/>
          <w:u w:val="single"/>
          <w:lang w:val="en-US" w:eastAsia="zh-CN"/>
        </w:rPr>
        <w:t xml:space="preserve">                        </w:t>
      </w:r>
      <w:r>
        <w:rPr>
          <w:rFonts w:hint="eastAsia" w:ascii="楷体_GB2312" w:hAnsi="楷体_GB2312" w:eastAsia="楷体_GB2312" w:cs="楷体_GB2312"/>
          <w:b/>
          <w:sz w:val="32"/>
          <w:szCs w:val="32"/>
          <w:u w:val="single"/>
        </w:rPr>
        <w:t xml:space="preserve">        </w:t>
      </w:r>
    </w:p>
    <w:p>
      <w:pPr>
        <w:jc w:val="center"/>
        <w:rPr>
          <w:b/>
          <w:sz w:val="44"/>
        </w:rPr>
      </w:pPr>
    </w:p>
    <w:p>
      <w:pPr>
        <w:jc w:val="center"/>
        <w:rPr>
          <w:b/>
          <w:sz w:val="44"/>
        </w:rPr>
      </w:pPr>
    </w:p>
    <w:p>
      <w:pPr>
        <w:jc w:val="center"/>
        <w:rPr>
          <w:b/>
          <w:sz w:val="44"/>
        </w:rPr>
      </w:pPr>
    </w:p>
    <w:p>
      <w:pPr>
        <w:jc w:val="center"/>
        <w:rPr>
          <w:b/>
          <w:sz w:val="44"/>
        </w:rPr>
      </w:pPr>
    </w:p>
    <w:p>
      <w:pPr>
        <w:rPr>
          <w:sz w:val="28"/>
        </w:rPr>
      </w:pPr>
    </w:p>
    <w:p>
      <w:pPr>
        <w:jc w:val="center"/>
        <w:rPr>
          <w:rFonts w:hint="eastAsia" w:ascii="华文中宋" w:hAnsi="华文中宋" w:eastAsia="华文中宋" w:cs="华文中宋"/>
          <w:bCs/>
          <w:sz w:val="36"/>
        </w:rPr>
      </w:pPr>
      <w:r>
        <w:rPr>
          <w:rFonts w:hint="eastAsia" w:ascii="华文中宋" w:hAnsi="华文中宋" w:eastAsia="华文中宋" w:cs="华文中宋"/>
          <w:bCs/>
          <w:sz w:val="36"/>
        </w:rPr>
        <w:t>福建</w:t>
      </w:r>
      <w:r>
        <w:rPr>
          <w:rFonts w:hint="eastAsia" w:ascii="华文中宋" w:hAnsi="华文中宋" w:eastAsia="华文中宋" w:cs="华文中宋"/>
          <w:bCs/>
          <w:sz w:val="36"/>
          <w:lang w:val="en-US" w:eastAsia="zh-CN"/>
        </w:rPr>
        <w:t>师范大学碳中和研究院印制</w:t>
      </w:r>
      <w:r>
        <w:rPr>
          <w:rFonts w:hint="eastAsia" w:ascii="华文中宋" w:hAnsi="华文中宋" w:eastAsia="华文中宋" w:cs="华文中宋"/>
          <w:bCs/>
          <w:sz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鲁迅行书 简" w:hAnsi="方正鲁迅行书 简" w:eastAsia="方正鲁迅行书 简" w:cs="方正鲁迅行书 简"/>
          <w:b/>
          <w:sz w:val="44"/>
          <w:szCs w:val="44"/>
        </w:rPr>
      </w:pPr>
      <w:r>
        <w:rPr>
          <w:rFonts w:hint="eastAsia" w:ascii="方正小标宋_GBK" w:hAnsi="方正小标宋_GBK" w:eastAsia="方正小标宋_GBK" w:cs="方正小标宋_GBK"/>
          <w:b/>
          <w:sz w:val="44"/>
          <w:szCs w:val="44"/>
          <w:lang w:val="en-US" w:eastAsia="zh-CN"/>
        </w:rPr>
        <w:t>开放基金</w:t>
      </w:r>
      <w:r>
        <w:rPr>
          <w:rFonts w:hint="eastAsia" w:ascii="方正小标宋_GBK" w:hAnsi="方正小标宋_GBK" w:eastAsia="方正小标宋_GBK" w:cs="方正小标宋_GBK"/>
          <w:b/>
          <w:sz w:val="44"/>
          <w:szCs w:val="44"/>
        </w:rPr>
        <w:t>项目承诺书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本人承诺在项目实施（包括项目申请、项目执行、项目验收等过程）中，遵守科学道德和诚信要求，严格执行项目管理规定和《项目任务书》中的约定，不发生下列科研不端行为：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1、在职称、简历以及研究基础等方面提供虚假信息；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2、科研项目重复申报；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3、抄袭、剽窃他人科研成果；捏造或篡改科研数据；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4、其他科研不端行为。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28"/>
          <w:szCs w:val="28"/>
        </w:rPr>
      </w:pPr>
      <w:r>
        <w:rPr>
          <w:rFonts w:hint="eastAsia" w:ascii="仿宋_GB2312" w:hAnsi="仿宋_GB2312" w:eastAsia="仿宋_GB2312" w:cs="仿宋_GB2312"/>
          <w:sz w:val="32"/>
          <w:szCs w:val="32"/>
        </w:rPr>
        <w:t>我保证申请书内容的真实性。如果获得资助，我将认真履行项目任务书的研究内容，严格按照相关管理办法使用科研经费，不私用、滥用科研经费，认真开展工作，按时报送相关材料，保证完成该</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任务。项目</w:t>
      </w:r>
      <w:r>
        <w:rPr>
          <w:rFonts w:hint="eastAsia" w:ascii="仿宋_GB2312" w:hAnsi="仿宋_GB2312" w:eastAsia="仿宋_GB2312" w:cs="仿宋_GB2312"/>
          <w:sz w:val="32"/>
          <w:szCs w:val="32"/>
          <w:lang w:val="en-US" w:eastAsia="zh-CN"/>
        </w:rPr>
        <w:t>实施的</w:t>
      </w:r>
      <w:r>
        <w:rPr>
          <w:rFonts w:hint="eastAsia" w:ascii="仿宋_GB2312" w:hAnsi="仿宋_GB2312" w:eastAsia="仿宋_GB2312" w:cs="仿宋_GB2312"/>
          <w:sz w:val="32"/>
          <w:szCs w:val="32"/>
        </w:rPr>
        <w:t xml:space="preserve">阶段成果或最终成果发表的论文或参加学术会议等的文字材料注明“福建师范大学碳中和研究院开放基金项目”。若填报失实和违反规定，本人将承担全部责任。 </w:t>
      </w:r>
      <w:r>
        <w:rPr>
          <w:rFonts w:hint="eastAsia"/>
          <w:sz w:val="32"/>
          <w:szCs w:val="32"/>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498" w:firstLineChars="1400"/>
        <w:textAlignment w:val="auto"/>
        <w:rPr>
          <w:b/>
          <w:bCs/>
          <w:sz w:val="32"/>
          <w:szCs w:val="32"/>
        </w:rPr>
      </w:pPr>
      <w:r>
        <w:rPr>
          <w:rFonts w:hint="eastAsia"/>
          <w:b/>
          <w:bCs/>
          <w:sz w:val="32"/>
          <w:szCs w:val="32"/>
        </w:rPr>
        <w:t>项目负责人</w:t>
      </w:r>
      <w:r>
        <w:rPr>
          <w:rFonts w:hint="eastAsia"/>
          <w:b/>
          <w:bCs/>
          <w:sz w:val="32"/>
          <w:szCs w:val="32"/>
          <w:lang w:eastAsia="zh-CN"/>
        </w:rPr>
        <w:t>（</w:t>
      </w:r>
      <w:r>
        <w:rPr>
          <w:rFonts w:hint="eastAsia"/>
          <w:b/>
          <w:bCs/>
          <w:sz w:val="32"/>
          <w:szCs w:val="32"/>
        </w:rPr>
        <w:t>签</w:t>
      </w:r>
      <w:r>
        <w:rPr>
          <w:rFonts w:hint="eastAsia"/>
          <w:b/>
          <w:bCs/>
          <w:sz w:val="32"/>
          <w:szCs w:val="32"/>
          <w:lang w:val="en-US" w:eastAsia="zh-CN"/>
        </w:rPr>
        <w:t>字</w:t>
      </w:r>
      <w:r>
        <w:rPr>
          <w:rFonts w:hint="eastAsia"/>
          <w:b/>
          <w:bCs/>
          <w:sz w:val="32"/>
          <w:szCs w:val="32"/>
          <w:lang w:eastAsia="zh-CN"/>
        </w:rPr>
        <w:t>）</w:t>
      </w:r>
      <w:r>
        <w:rPr>
          <w:rFonts w:hint="eastAsia"/>
          <w:b/>
          <w:bCs/>
          <w:sz w:val="32"/>
          <w:szCs w:val="32"/>
        </w:rPr>
        <w:t>：</w:t>
      </w:r>
    </w:p>
    <w:p>
      <w:pPr>
        <w:rPr>
          <w:b/>
          <w:bCs/>
          <w:sz w:val="32"/>
          <w:szCs w:val="32"/>
        </w:rPr>
      </w:pPr>
    </w:p>
    <w:p>
      <w:pPr>
        <w:rPr>
          <w:rFonts w:hint="eastAsia"/>
          <w:b/>
          <w:bCs/>
          <w:sz w:val="32"/>
          <w:szCs w:val="32"/>
        </w:rPr>
      </w:pPr>
    </w:p>
    <w:p>
      <w:pPr>
        <w:jc w:val="center"/>
        <w:rPr>
          <w:rFonts w:hint="eastAsia" w:ascii="华文中宋" w:hAnsi="华文中宋" w:eastAsia="华文中宋" w:cs="华文中宋"/>
          <w:bCs/>
          <w:sz w:val="36"/>
        </w:rPr>
      </w:pPr>
      <w:r>
        <w:rPr>
          <w:rFonts w:ascii="宋体"/>
        </w:rPr>
        <w:br w:type="page"/>
      </w:r>
    </w:p>
    <w:p>
      <w:pPr>
        <w:jc w:val="center"/>
        <w:rPr>
          <w:rFonts w:ascii="华文中宋" w:hAnsi="华文中宋" w:eastAsia="华文中宋" w:cs="华文中宋"/>
          <w:bCs/>
          <w:sz w:val="24"/>
        </w:rPr>
      </w:pPr>
    </w:p>
    <w:p>
      <w:pPr>
        <w:pStyle w:val="3"/>
        <w:numPr>
          <w:ilvl w:val="0"/>
          <w:numId w:val="1"/>
        </w:numPr>
        <w:rPr>
          <w:rFonts w:hint="eastAsia"/>
          <w:b/>
          <w:bCs/>
          <w:sz w:val="32"/>
          <w:szCs w:val="32"/>
          <w:lang w:val="en-US" w:eastAsia="zh-CN"/>
        </w:rPr>
      </w:pPr>
      <w:r>
        <w:rPr>
          <w:rFonts w:hint="eastAsia"/>
          <w:b/>
          <w:bCs/>
          <w:sz w:val="32"/>
          <w:szCs w:val="32"/>
        </w:rPr>
        <w:t>福建</w:t>
      </w:r>
      <w:r>
        <w:rPr>
          <w:rFonts w:hint="eastAsia"/>
          <w:b/>
          <w:bCs/>
          <w:sz w:val="32"/>
          <w:szCs w:val="32"/>
          <w:lang w:val="en-US" w:eastAsia="zh-CN"/>
        </w:rPr>
        <w:t>师范大学碳中和研究院</w:t>
      </w:r>
      <w:r>
        <w:rPr>
          <w:rFonts w:hint="eastAsia"/>
          <w:b/>
          <w:bCs/>
          <w:sz w:val="32"/>
          <w:szCs w:val="32"/>
        </w:rPr>
        <w:t>与项目负责人、项目承担单位为顺利完成本项目的研究开发任务，经协商一致，订立本任务书。</w:t>
      </w:r>
      <w:r>
        <w:rPr>
          <w:rFonts w:hint="eastAsia"/>
          <w:b/>
          <w:bCs/>
          <w:sz w:val="32"/>
          <w:szCs w:val="32"/>
          <w:lang w:val="en-US" w:eastAsia="zh-CN"/>
        </w:rPr>
        <w:t>任务书一式3份，</w:t>
      </w:r>
      <w:r>
        <w:rPr>
          <w:rFonts w:hint="eastAsia"/>
          <w:b/>
          <w:bCs/>
          <w:sz w:val="32"/>
          <w:szCs w:val="32"/>
        </w:rPr>
        <w:t>项目负责人</w:t>
      </w:r>
      <w:r>
        <w:rPr>
          <w:rFonts w:hint="eastAsia"/>
          <w:b/>
          <w:bCs/>
          <w:sz w:val="32"/>
          <w:szCs w:val="32"/>
          <w:lang w:val="en-US" w:eastAsia="zh-CN"/>
        </w:rPr>
        <w:t>、</w:t>
      </w:r>
      <w:r>
        <w:rPr>
          <w:rFonts w:hint="eastAsia"/>
          <w:b/>
          <w:bCs/>
          <w:sz w:val="32"/>
          <w:szCs w:val="32"/>
        </w:rPr>
        <w:t>项目承担单位</w:t>
      </w:r>
      <w:r>
        <w:rPr>
          <w:rFonts w:hint="eastAsia"/>
          <w:b/>
          <w:bCs/>
          <w:sz w:val="32"/>
          <w:szCs w:val="32"/>
          <w:lang w:eastAsia="zh-CN"/>
        </w:rPr>
        <w:t>、</w:t>
      </w:r>
      <w:r>
        <w:rPr>
          <w:rFonts w:hint="eastAsia"/>
          <w:b/>
          <w:bCs/>
          <w:sz w:val="32"/>
          <w:szCs w:val="32"/>
          <w:lang w:val="en-US" w:eastAsia="zh-CN"/>
        </w:rPr>
        <w:t xml:space="preserve">碳中和研究院各执1份。  </w:t>
      </w:r>
    </w:p>
    <w:p>
      <w:pPr>
        <w:pStyle w:val="3"/>
        <w:rPr>
          <w:sz w:val="32"/>
          <w:szCs w:val="32"/>
        </w:rPr>
      </w:pPr>
    </w:p>
    <w:p>
      <w:pPr>
        <w:spacing w:line="500" w:lineRule="exact"/>
        <w:rPr>
          <w:rFonts w:ascii="仿宋_GB2312" w:eastAsia="仿宋_GB2312"/>
          <w:b/>
          <w:bCs/>
          <w:sz w:val="32"/>
          <w:szCs w:val="32"/>
        </w:rPr>
      </w:pPr>
      <w:r>
        <w:rPr>
          <w:rFonts w:hint="eastAsia" w:ascii="仿宋_GB2312" w:eastAsia="仿宋_GB2312"/>
          <w:b/>
          <w:bCs/>
          <w:sz w:val="32"/>
          <w:szCs w:val="32"/>
        </w:rPr>
        <w:t>二、研究开发内容及主要创新点（</w:t>
      </w:r>
      <w:r>
        <w:rPr>
          <w:rFonts w:hint="eastAsia" w:ascii="仿宋_GB2312" w:eastAsia="仿宋_GB2312"/>
          <w:b w:val="0"/>
          <w:bCs w:val="0"/>
          <w:sz w:val="32"/>
          <w:szCs w:val="32"/>
        </w:rPr>
        <w:t>限2000字内</w:t>
      </w:r>
      <w:r>
        <w:rPr>
          <w:rFonts w:hint="eastAsia" w:ascii="仿宋_GB2312" w:eastAsia="仿宋_GB2312"/>
          <w:b/>
          <w:bCs/>
          <w:sz w:val="32"/>
          <w:szCs w:val="32"/>
        </w:rPr>
        <w:t>）</w:t>
      </w:r>
    </w:p>
    <w:tbl>
      <w:tblPr>
        <w:tblStyle w:val="8"/>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56" w:type="dxa"/>
          </w:tcPr>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ind w:firstLine="560" w:firstLineChars="200"/>
              <w:rPr>
                <w:rFonts w:ascii="宋体" w:hAnsi="宋体"/>
                <w:sz w:val="28"/>
              </w:rPr>
            </w:pPr>
          </w:p>
          <w:p>
            <w:pPr>
              <w:adjustRightInd w:val="0"/>
              <w:snapToGrid w:val="0"/>
              <w:spacing w:line="360" w:lineRule="auto"/>
              <w:rPr>
                <w:rFonts w:ascii="宋体" w:hAnsi="宋体"/>
                <w:sz w:val="28"/>
              </w:rPr>
            </w:pPr>
          </w:p>
        </w:tc>
      </w:tr>
    </w:tbl>
    <w:p>
      <w:pPr>
        <w:rPr>
          <w:rFonts w:ascii="仿宋_GB2312" w:eastAsia="仿宋_GB2312"/>
          <w:sz w:val="28"/>
        </w:rPr>
      </w:pPr>
    </w:p>
    <w:p>
      <w:pPr>
        <w:rPr>
          <w:rFonts w:ascii="仿宋_GB2312" w:eastAsia="仿宋_GB2312"/>
          <w:sz w:val="32"/>
          <w:szCs w:val="32"/>
        </w:rPr>
      </w:pPr>
      <w:r>
        <w:rPr>
          <w:rFonts w:ascii="仿宋_GB2312" w:eastAsia="仿宋_GB2312"/>
          <w:sz w:val="28"/>
        </w:rPr>
        <w:br w:type="page"/>
      </w:r>
      <w:r>
        <w:rPr>
          <w:rFonts w:hint="eastAsia" w:ascii="仿宋_GB2312" w:eastAsia="仿宋_GB2312"/>
          <w:b/>
          <w:bCs/>
          <w:sz w:val="32"/>
          <w:szCs w:val="32"/>
        </w:rPr>
        <w:t>三、考核内容与指标</w:t>
      </w:r>
    </w:p>
    <w:tbl>
      <w:tblPr>
        <w:tblStyle w:val="8"/>
        <w:tblW w:w="94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416" w:type="dxa"/>
          </w:tcPr>
          <w:p>
            <w:pPr>
              <w:jc w:val="center"/>
              <w:rPr>
                <w:rFonts w:ascii="仿宋_GB2312" w:eastAsia="仿宋_GB2312"/>
                <w:sz w:val="32"/>
                <w:szCs w:val="32"/>
              </w:rPr>
            </w:pPr>
            <w:r>
              <w:rPr>
                <w:rFonts w:hint="eastAsia" w:ascii="仿宋_GB2312" w:eastAsia="仿宋_GB2312"/>
                <w:b/>
                <w:bCs/>
                <w:sz w:val="32"/>
                <w:szCs w:val="32"/>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trPr>
        <w:tc>
          <w:tcPr>
            <w:tcW w:w="9416" w:type="dxa"/>
          </w:tcPr>
          <w:p>
            <w:pPr>
              <w:adjustRightInd w:val="0"/>
              <w:snapToGrid w:val="0"/>
              <w:spacing w:line="360" w:lineRule="auto"/>
              <w:ind w:firstLine="480" w:firstLineChars="200"/>
              <w:jc w:val="left"/>
              <w:rPr>
                <w:rFonts w:ascii="楷体_GB2312"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416" w:type="dxa"/>
          </w:tcPr>
          <w:p>
            <w:pPr>
              <w:jc w:val="center"/>
              <w:rPr>
                <w:rFonts w:ascii="仿宋_GB2312" w:eastAsia="仿宋_GB2312"/>
                <w:sz w:val="28"/>
              </w:rPr>
            </w:pPr>
            <w:r>
              <w:rPr>
                <w:rFonts w:hint="eastAsia" w:ascii="仿宋_GB2312" w:eastAsia="仿宋_GB2312"/>
                <w:b/>
                <w:bCs/>
                <w:sz w:val="32"/>
                <w:szCs w:val="32"/>
              </w:rPr>
              <w:t>经济社会效益指标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0" w:hRule="atLeast"/>
        </w:trPr>
        <w:tc>
          <w:tcPr>
            <w:tcW w:w="9416" w:type="dxa"/>
          </w:tcPr>
          <w:p>
            <w:pPr>
              <w:adjustRightInd w:val="0"/>
              <w:snapToGrid w:val="0"/>
              <w:spacing w:line="360" w:lineRule="auto"/>
              <w:ind w:firstLine="560" w:firstLineChars="200"/>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9416" w:type="dxa"/>
          </w:tcPr>
          <w:p>
            <w:pPr>
              <w:rPr>
                <w:rFonts w:ascii="宋体" w:hAnsi="宋体"/>
                <w:sz w:val="24"/>
              </w:rPr>
            </w:pPr>
            <w:r>
              <w:rPr>
                <w:rFonts w:hint="eastAsia" w:ascii="宋体" w:hAnsi="宋体"/>
                <w:sz w:val="24"/>
              </w:rPr>
              <w:t xml:space="preserve">1.新产品  </w:t>
            </w:r>
            <w:r>
              <w:rPr>
                <w:rFonts w:hint="eastAsia" w:ascii="宋体" w:hAnsi="宋体"/>
                <w:sz w:val="24"/>
                <w:u w:val="single"/>
              </w:rPr>
              <w:t xml:space="preserve">        </w:t>
            </w:r>
            <w:r>
              <w:rPr>
                <w:rFonts w:hint="eastAsia" w:ascii="宋体" w:hAnsi="宋体"/>
                <w:sz w:val="24"/>
              </w:rPr>
              <w:t xml:space="preserve">项；2.获得认（审）定新品种  </w:t>
            </w:r>
            <w:r>
              <w:rPr>
                <w:rFonts w:hint="eastAsia" w:ascii="宋体" w:hAnsi="宋体"/>
                <w:sz w:val="24"/>
                <w:u w:val="single"/>
              </w:rPr>
              <w:t xml:space="preserve">       </w:t>
            </w:r>
            <w:r>
              <w:rPr>
                <w:rFonts w:hint="eastAsia" w:ascii="宋体" w:hAnsi="宋体"/>
                <w:sz w:val="24"/>
              </w:rPr>
              <w:t>个；3.新技术、新工艺</w:t>
            </w:r>
          </w:p>
          <w:p>
            <w:pPr>
              <w:adjustRightInd w:val="0"/>
              <w:snapToGrid w:val="0"/>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 xml:space="preserve">项；4.专利申请  </w:t>
            </w:r>
            <w:r>
              <w:rPr>
                <w:rFonts w:hint="eastAsia" w:ascii="宋体" w:hAnsi="宋体"/>
                <w:sz w:val="24"/>
                <w:u w:val="single"/>
              </w:rPr>
              <w:t xml:space="preserve">        </w:t>
            </w:r>
            <w:r>
              <w:rPr>
                <w:rFonts w:hint="eastAsia" w:ascii="宋体" w:hAnsi="宋体"/>
                <w:sz w:val="24"/>
              </w:rPr>
              <w:t xml:space="preserve">项、其中申请发明专利  </w:t>
            </w:r>
            <w:r>
              <w:rPr>
                <w:rFonts w:hint="eastAsia" w:ascii="宋体" w:hAnsi="宋体"/>
                <w:sz w:val="24"/>
                <w:u w:val="single"/>
              </w:rPr>
              <w:t xml:space="preserve">       </w:t>
            </w:r>
            <w:r>
              <w:rPr>
                <w:rFonts w:hint="eastAsia" w:ascii="宋体" w:hAnsi="宋体"/>
                <w:sz w:val="24"/>
              </w:rPr>
              <w:t>项，</w:t>
            </w:r>
            <w:r>
              <w:rPr>
                <w:rFonts w:hint="eastAsia" w:ascii="宋体" w:hAnsi="宋体" w:cs="Arial"/>
                <w:sz w:val="24"/>
              </w:rPr>
              <w:t>专利授权</w:t>
            </w:r>
            <w:r>
              <w:rPr>
                <w:rFonts w:hint="eastAsia" w:ascii="宋体" w:hAnsi="宋体" w:cs="Arial"/>
                <w:sz w:val="24"/>
                <w:u w:val="single"/>
              </w:rPr>
              <w:t xml:space="preserve">   </w:t>
            </w:r>
            <w:r>
              <w:rPr>
                <w:rFonts w:hint="eastAsia" w:ascii="宋体" w:hAnsi="宋体" w:cs="Arial"/>
                <w:sz w:val="24"/>
              </w:rPr>
              <w:t>项；</w:t>
            </w:r>
            <w:r>
              <w:rPr>
                <w:rFonts w:hint="eastAsia" w:ascii="宋体" w:hAnsi="宋体"/>
                <w:sz w:val="24"/>
              </w:rPr>
              <w:t>6.技术标准</w:t>
            </w:r>
            <w:r>
              <w:rPr>
                <w:rFonts w:hint="eastAsia" w:ascii="宋体" w:hAnsi="宋体"/>
                <w:sz w:val="24"/>
                <w:u w:val="single"/>
              </w:rPr>
              <w:t xml:space="preserve">   </w:t>
            </w:r>
            <w:r>
              <w:rPr>
                <w:rFonts w:hint="eastAsia" w:ascii="宋体" w:hAnsi="宋体"/>
                <w:sz w:val="24"/>
              </w:rPr>
              <w:t xml:space="preserve">项；7.发表论文 </w:t>
            </w:r>
            <w:r>
              <w:rPr>
                <w:rFonts w:hint="eastAsia" w:ascii="宋体" w:hAnsi="宋体"/>
                <w:sz w:val="24"/>
                <w:u w:val="single"/>
              </w:rPr>
              <w:t xml:space="preserve">       </w:t>
            </w:r>
            <w:r>
              <w:rPr>
                <w:rFonts w:hint="eastAsia" w:ascii="宋体" w:hAnsi="宋体"/>
                <w:sz w:val="24"/>
              </w:rPr>
              <w:t xml:space="preserve">篇，论著 </w:t>
            </w:r>
            <w:r>
              <w:rPr>
                <w:rFonts w:ascii="宋体" w:hAnsi="宋体"/>
                <w:sz w:val="24"/>
                <w:u w:val="single"/>
              </w:rPr>
              <w:fldChar w:fldCharType="begin"/>
            </w:r>
            <w:r>
              <w:rPr>
                <w:rFonts w:ascii="宋体" w:hAnsi="宋体"/>
                <w:sz w:val="24"/>
                <w:u w:val="single"/>
              </w:rPr>
              <w:instrText xml:space="preserve"> </w:instrText>
            </w:r>
            <w:r>
              <w:rPr>
                <w:rFonts w:hint="eastAsia" w:ascii="宋体" w:hAnsi="宋体"/>
                <w:sz w:val="24"/>
                <w:u w:val="single"/>
              </w:rPr>
              <w:instrText xml:space="preserve">MERGEFIELD  F_WRITINGCOUNT  \* MERGEFORMAT</w:instrText>
            </w:r>
            <w:r>
              <w:rPr>
                <w:rFonts w:ascii="宋体" w:hAnsi="宋体"/>
                <w:sz w:val="24"/>
                <w:u w:val="single"/>
              </w:rPr>
              <w:instrText xml:space="preserve"> </w:instrText>
            </w:r>
            <w:r>
              <w:rPr>
                <w:rFonts w:ascii="宋体" w:hAnsi="宋体"/>
                <w:sz w:val="24"/>
                <w:u w:val="single"/>
              </w:rPr>
              <w:fldChar w:fldCharType="separate"/>
            </w:r>
            <w:r>
              <w:rPr>
                <w:rFonts w:hint="eastAsia" w:ascii="宋体" w:hAnsi="宋体"/>
                <w:sz w:val="24"/>
                <w:u w:val="single"/>
              </w:rPr>
              <w:t xml:space="preserve">      </w:t>
            </w:r>
            <w:r>
              <w:rPr>
                <w:rFonts w:ascii="宋体" w:hAnsi="宋体"/>
                <w:sz w:val="24"/>
                <w:u w:val="single"/>
              </w:rPr>
              <w:fldChar w:fldCharType="end"/>
            </w:r>
            <w:r>
              <w:rPr>
                <w:rFonts w:hint="eastAsia" w:ascii="宋体" w:hAnsi="宋体"/>
                <w:sz w:val="24"/>
              </w:rPr>
              <w:t xml:space="preserve">万字；8.其他 </w:t>
            </w:r>
            <w:r>
              <w:rPr>
                <w:rFonts w:hint="eastAsia" w:ascii="宋体" w:hAnsi="宋体"/>
                <w:sz w:val="24"/>
                <w:u w:val="single"/>
              </w:rPr>
              <w:t xml:space="preserve">       </w:t>
            </w:r>
            <w:r>
              <w:rPr>
                <w:rFonts w:hint="eastAsia" w:ascii="宋体" w:hAnsi="宋体"/>
                <w:sz w:val="24"/>
              </w:rPr>
              <w:t>项；9.人才培养</w:t>
            </w:r>
            <w:r>
              <w:rPr>
                <w:rFonts w:hint="eastAsia" w:ascii="宋体" w:hAnsi="宋体"/>
                <w:sz w:val="24"/>
                <w:u w:val="single"/>
              </w:rPr>
              <w:t xml:space="preserve">      </w:t>
            </w:r>
            <w:r>
              <w:rPr>
                <w:rFonts w:hint="eastAsia" w:ascii="宋体" w:hAnsi="宋体"/>
                <w:sz w:val="24"/>
              </w:rPr>
              <w:t>人，其中专业技术职称晋升</w:t>
            </w:r>
            <w:r>
              <w:rPr>
                <w:rFonts w:hint="eastAsia" w:ascii="宋体" w:hAnsi="宋体"/>
                <w:sz w:val="24"/>
                <w:u w:val="single"/>
              </w:rPr>
              <w:t xml:space="preserve">      </w:t>
            </w:r>
            <w:r>
              <w:rPr>
                <w:rFonts w:hint="eastAsia" w:ascii="宋体" w:hAnsi="宋体"/>
                <w:sz w:val="24"/>
              </w:rPr>
              <w:t>人，硕、博士</w:t>
            </w:r>
            <w:r>
              <w:rPr>
                <w:rFonts w:hint="eastAsia" w:ascii="宋体" w:hAnsi="宋体"/>
                <w:sz w:val="24"/>
                <w:u w:val="single"/>
              </w:rPr>
              <w:t xml:space="preserve">      </w:t>
            </w:r>
            <w:r>
              <w:rPr>
                <w:rFonts w:hint="eastAsia" w:ascii="宋体" w:hAnsi="宋体"/>
                <w:sz w:val="24"/>
              </w:rPr>
              <w:t>人；</w:t>
            </w:r>
          </w:p>
          <w:p>
            <w:pPr>
              <w:adjustRightInd w:val="0"/>
              <w:snapToGrid w:val="0"/>
              <w:spacing w:line="360" w:lineRule="auto"/>
              <w:rPr>
                <w:rFonts w:hint="eastAsia" w:ascii="仿宋_GB2312" w:eastAsia="宋体"/>
                <w:sz w:val="28"/>
                <w:lang w:val="en-US" w:eastAsia="zh-CN"/>
              </w:rPr>
            </w:pPr>
            <w:r>
              <w:rPr>
                <w:rFonts w:hint="eastAsia" w:ascii="宋体" w:hAnsi="宋体"/>
                <w:sz w:val="24"/>
              </w:rPr>
              <w:t>10.专业技术培训</w:t>
            </w:r>
            <w:r>
              <w:rPr>
                <w:rFonts w:hint="eastAsia" w:ascii="宋体" w:hAnsi="宋体"/>
                <w:sz w:val="24"/>
                <w:u w:val="single"/>
              </w:rPr>
              <w:t xml:space="preserve">   </w:t>
            </w:r>
            <w:r>
              <w:rPr>
                <w:rFonts w:hint="eastAsia" w:ascii="宋体" w:hAnsi="宋体"/>
                <w:sz w:val="24"/>
              </w:rPr>
              <w:t>人次</w:t>
            </w:r>
            <w:r>
              <w:rPr>
                <w:rFonts w:hint="eastAsia" w:ascii="宋体" w:hAnsi="宋体"/>
                <w:sz w:val="24"/>
                <w:lang w:eastAsia="zh-CN"/>
              </w:rPr>
              <w:t>；</w:t>
            </w:r>
            <w:r>
              <w:rPr>
                <w:rFonts w:hint="eastAsia" w:ascii="宋体" w:hAnsi="宋体"/>
                <w:sz w:val="24"/>
                <w:lang w:val="en-US" w:eastAsia="zh-CN"/>
              </w:rPr>
              <w:t>11.咨询报告</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none"/>
                <w:lang w:val="en-US" w:eastAsia="zh-CN"/>
              </w:rPr>
              <w:t>份。</w:t>
            </w:r>
          </w:p>
        </w:tc>
      </w:tr>
    </w:tbl>
    <w:p>
      <w:pPr>
        <w:rPr>
          <w:rFonts w:ascii="仿宋_GB2312" w:eastAsia="仿宋_GB2312"/>
          <w:b/>
          <w:bCs/>
          <w:sz w:val="28"/>
        </w:rPr>
      </w:pPr>
    </w:p>
    <w:p>
      <w:pPr>
        <w:rPr>
          <w:rFonts w:ascii="仿宋_GB2312" w:eastAsia="仿宋_GB2312"/>
          <w:b/>
          <w:bCs/>
          <w:sz w:val="32"/>
          <w:szCs w:val="32"/>
        </w:rPr>
      </w:pPr>
      <w:r>
        <w:rPr>
          <w:rFonts w:hint="eastAsia" w:ascii="仿宋_GB2312" w:eastAsia="仿宋_GB2312"/>
          <w:b/>
          <w:bCs/>
          <w:sz w:val="32"/>
          <w:szCs w:val="32"/>
        </w:rPr>
        <w:t>四、本项目进度与考核（每个阶段时间跨度应为6个月以下）</w:t>
      </w:r>
    </w:p>
    <w:tbl>
      <w:tblPr>
        <w:tblStyle w:val="9"/>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6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39" w:type="dxa"/>
          </w:tcPr>
          <w:p>
            <w:pPr>
              <w:jc w:val="center"/>
              <w:rPr>
                <w:rFonts w:ascii="仿宋_GB2312" w:eastAsia="仿宋_GB2312"/>
                <w:b/>
                <w:bCs/>
              </w:rPr>
            </w:pPr>
            <w:r>
              <w:rPr>
                <w:rFonts w:hint="eastAsia" w:ascii="仿宋_GB2312" w:eastAsia="仿宋_GB2312"/>
                <w:b/>
                <w:bCs/>
              </w:rPr>
              <w:t>起止时间</w:t>
            </w:r>
          </w:p>
          <w:p>
            <w:pPr>
              <w:jc w:val="center"/>
              <w:rPr>
                <w:rFonts w:hint="eastAsia" w:ascii="仿宋_GB2312" w:eastAsia="仿宋_GB2312"/>
              </w:rPr>
            </w:pPr>
            <w:r>
              <w:rPr>
                <w:rFonts w:hint="eastAsia" w:ascii="仿宋_GB2312" w:eastAsia="仿宋_GB2312"/>
              </w:rPr>
              <w:t>(*年**月至**月)</w:t>
            </w:r>
          </w:p>
          <w:p>
            <w:pPr>
              <w:jc w:val="center"/>
              <w:rPr>
                <w:rFonts w:ascii="仿宋_GB2312" w:eastAsia="仿宋_GB2312"/>
                <w:sz w:val="24"/>
              </w:rPr>
            </w:pPr>
            <w:r>
              <w:rPr>
                <w:rFonts w:hint="eastAsia" w:ascii="仿宋_GB2312" w:eastAsia="仿宋_GB2312"/>
              </w:rPr>
              <w:t>（每个阶段时间为半年）</w:t>
            </w:r>
          </w:p>
        </w:tc>
        <w:tc>
          <w:tcPr>
            <w:tcW w:w="6805" w:type="dxa"/>
            <w:vAlign w:val="center"/>
          </w:tcPr>
          <w:p>
            <w:pPr>
              <w:jc w:val="center"/>
              <w:rPr>
                <w:rFonts w:ascii="仿宋_GB2312" w:eastAsia="仿宋_GB2312"/>
                <w:sz w:val="28"/>
              </w:rPr>
            </w:pPr>
            <w:r>
              <w:rPr>
                <w:rFonts w:hint="eastAsia"/>
                <w:b/>
                <w:bCs/>
                <w:sz w:val="24"/>
              </w:rPr>
              <w:t>主要工作内容（500字以内）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jc w:val="center"/>
              <w:rPr>
                <w:sz w:val="24"/>
              </w:rPr>
            </w:pPr>
          </w:p>
        </w:tc>
        <w:tc>
          <w:tcPr>
            <w:tcW w:w="6805" w:type="dxa"/>
            <w:vAlign w:val="center"/>
          </w:tcPr>
          <w:p>
            <w:pPr>
              <w:adjustRightInd w:val="0"/>
              <w:snapToGrid w:val="0"/>
              <w:ind w:left="108"/>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ind w:left="105"/>
              <w:jc w:val="center"/>
              <w:rPr>
                <w:sz w:val="24"/>
              </w:rPr>
            </w:pPr>
          </w:p>
        </w:tc>
        <w:tc>
          <w:tcPr>
            <w:tcW w:w="6805" w:type="dxa"/>
            <w:vAlign w:val="center"/>
          </w:tcPr>
          <w:p>
            <w:pPr>
              <w:adjustRightInd w:val="0"/>
              <w:snapToGrid w:val="0"/>
              <w:ind w:left="108"/>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ind w:left="105"/>
              <w:jc w:val="center"/>
              <w:rPr>
                <w:sz w:val="24"/>
              </w:rPr>
            </w:pPr>
          </w:p>
        </w:tc>
        <w:tc>
          <w:tcPr>
            <w:tcW w:w="6805" w:type="dxa"/>
            <w:vAlign w:val="center"/>
          </w:tcPr>
          <w:p>
            <w:pPr>
              <w:ind w:left="105"/>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jc w:val="center"/>
              <w:rPr>
                <w:sz w:val="24"/>
              </w:rPr>
            </w:pPr>
          </w:p>
        </w:tc>
        <w:tc>
          <w:tcPr>
            <w:tcW w:w="6805" w:type="dxa"/>
            <w:vAlign w:val="center"/>
          </w:tcPr>
          <w:p>
            <w:pPr>
              <w:ind w:left="105"/>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ind w:left="105"/>
              <w:jc w:val="center"/>
              <w:rPr>
                <w:sz w:val="24"/>
              </w:rPr>
            </w:pPr>
          </w:p>
        </w:tc>
        <w:tc>
          <w:tcPr>
            <w:tcW w:w="6805" w:type="dxa"/>
            <w:vAlign w:val="center"/>
          </w:tcPr>
          <w:p>
            <w:pPr>
              <w:ind w:left="105"/>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2539" w:type="dxa"/>
            <w:vAlign w:val="center"/>
          </w:tcPr>
          <w:p>
            <w:pPr>
              <w:ind w:left="105"/>
              <w:jc w:val="center"/>
              <w:rPr>
                <w:sz w:val="24"/>
              </w:rPr>
            </w:pPr>
          </w:p>
        </w:tc>
        <w:tc>
          <w:tcPr>
            <w:tcW w:w="6805" w:type="dxa"/>
            <w:vAlign w:val="center"/>
          </w:tcPr>
          <w:p>
            <w:pPr>
              <w:ind w:left="105"/>
              <w:jc w:val="left"/>
              <w:rPr>
                <w:sz w:val="24"/>
              </w:rPr>
            </w:pPr>
          </w:p>
        </w:tc>
      </w:tr>
    </w:tbl>
    <w:p>
      <w:pPr>
        <w:rPr>
          <w:rFonts w:ascii="仿宋_GB2312" w:eastAsia="仿宋_GB2312"/>
          <w:b/>
          <w:bCs/>
          <w:sz w:val="32"/>
          <w:szCs w:val="32"/>
        </w:rPr>
      </w:pPr>
    </w:p>
    <w:p>
      <w:pPr>
        <w:rPr>
          <w:rFonts w:ascii="仿宋_GB2312" w:eastAsia="仿宋_GB2312"/>
          <w:sz w:val="32"/>
          <w:szCs w:val="32"/>
        </w:rPr>
      </w:pPr>
      <w:r>
        <w:rPr>
          <w:rFonts w:hint="eastAsia" w:ascii="仿宋_GB2312" w:eastAsia="仿宋_GB2312"/>
          <w:b/>
          <w:bCs/>
          <w:sz w:val="32"/>
          <w:szCs w:val="32"/>
        </w:rPr>
        <w:t>五、经费投入方案</w:t>
      </w:r>
    </w:p>
    <w:p>
      <w:pPr>
        <w:spacing w:line="500" w:lineRule="exact"/>
        <w:ind w:left="-420" w:leftChars="-200" w:right="280"/>
        <w:jc w:val="center"/>
        <w:rPr>
          <w:rFonts w:ascii="仿宋_GB2312" w:eastAsia="仿宋_GB2312"/>
          <w:sz w:val="32"/>
          <w:szCs w:val="32"/>
        </w:rPr>
      </w:pPr>
      <w:r>
        <w:rPr>
          <w:rFonts w:hint="eastAsia" w:ascii="仿宋_GB2312" w:eastAsia="仿宋_GB2312"/>
          <w:sz w:val="32"/>
          <w:szCs w:val="32"/>
        </w:rPr>
        <w:t xml:space="preserve">                                                单位：万元</w:t>
      </w:r>
    </w:p>
    <w:tbl>
      <w:tblPr>
        <w:tblStyle w:val="8"/>
        <w:tblW w:w="934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1"/>
        <w:gridCol w:w="3885"/>
        <w:gridCol w:w="2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2531" w:type="dxa"/>
            <w:vAlign w:val="center"/>
          </w:tcPr>
          <w:p>
            <w:pPr>
              <w:spacing w:line="500" w:lineRule="exact"/>
              <w:ind w:left="-420" w:leftChars="-200" w:firstLine="643" w:firstLineChars="200"/>
              <w:jc w:val="center"/>
              <w:rPr>
                <w:rFonts w:ascii="仿宋_GB2312" w:eastAsia="仿宋_GB2312"/>
                <w:b/>
                <w:bCs/>
                <w:sz w:val="32"/>
                <w:szCs w:val="32"/>
              </w:rPr>
            </w:pPr>
            <w:r>
              <w:rPr>
                <w:rFonts w:hint="eastAsia" w:ascii="仿宋_GB2312" w:eastAsia="仿宋_GB2312"/>
                <w:b/>
                <w:bCs/>
                <w:sz w:val="32"/>
                <w:szCs w:val="32"/>
              </w:rPr>
              <w:t>总投资</w:t>
            </w:r>
          </w:p>
        </w:tc>
        <w:tc>
          <w:tcPr>
            <w:tcW w:w="3885" w:type="dxa"/>
            <w:vAlign w:val="center"/>
          </w:tcPr>
          <w:p>
            <w:pPr>
              <w:spacing w:line="500" w:lineRule="exact"/>
              <w:ind w:left="-420" w:leftChars="-200" w:firstLine="643" w:firstLineChars="200"/>
              <w:jc w:val="center"/>
              <w:rPr>
                <w:rFonts w:ascii="仿宋_GB2312" w:eastAsia="仿宋_GB2312"/>
                <w:b/>
                <w:bCs/>
                <w:sz w:val="32"/>
                <w:szCs w:val="32"/>
              </w:rPr>
            </w:pPr>
            <w:r>
              <w:rPr>
                <w:rFonts w:hint="eastAsia" w:ascii="仿宋_GB2312" w:eastAsia="仿宋_GB2312"/>
                <w:b/>
                <w:bCs/>
                <w:sz w:val="32"/>
                <w:szCs w:val="32"/>
                <w:lang w:val="en-US" w:eastAsia="zh-CN"/>
              </w:rPr>
              <w:t>碳中和研究院</w:t>
            </w:r>
            <w:r>
              <w:rPr>
                <w:rFonts w:hint="eastAsia" w:ascii="仿宋_GB2312" w:eastAsia="仿宋_GB2312"/>
                <w:b/>
                <w:bCs/>
                <w:sz w:val="32"/>
                <w:szCs w:val="32"/>
              </w:rPr>
              <w:t>补助经费</w:t>
            </w:r>
          </w:p>
        </w:tc>
        <w:tc>
          <w:tcPr>
            <w:tcW w:w="2925" w:type="dxa"/>
          </w:tcPr>
          <w:p>
            <w:pPr>
              <w:spacing w:line="400" w:lineRule="exact"/>
              <w:ind w:left="-420" w:leftChars="-200" w:firstLine="643" w:firstLineChars="200"/>
              <w:jc w:val="center"/>
              <w:rPr>
                <w:rFonts w:ascii="仿宋_GB2312" w:eastAsia="仿宋_GB2312"/>
                <w:b/>
                <w:bCs/>
                <w:sz w:val="32"/>
                <w:szCs w:val="32"/>
              </w:rPr>
            </w:pPr>
            <w:r>
              <w:rPr>
                <w:rFonts w:hint="eastAsia" w:ascii="仿宋_GB2312" w:eastAsia="仿宋_GB2312"/>
                <w:b/>
                <w:bCs/>
                <w:sz w:val="32"/>
                <w:szCs w:val="32"/>
              </w:rPr>
              <w:t>项目承担单位</w:t>
            </w:r>
          </w:p>
          <w:p>
            <w:pPr>
              <w:spacing w:line="500" w:lineRule="exact"/>
              <w:ind w:left="-420" w:leftChars="-200" w:firstLine="643" w:firstLineChars="200"/>
              <w:jc w:val="center"/>
              <w:rPr>
                <w:rFonts w:ascii="仿宋_GB2312" w:eastAsia="仿宋_GB2312"/>
                <w:b/>
                <w:bCs/>
                <w:sz w:val="32"/>
                <w:szCs w:val="32"/>
              </w:rPr>
            </w:pPr>
            <w:r>
              <w:rPr>
                <w:rFonts w:hint="eastAsia" w:ascii="仿宋_GB2312" w:eastAsia="仿宋_GB2312"/>
                <w:b/>
                <w:bCs/>
                <w:sz w:val="32"/>
                <w:szCs w:val="32"/>
              </w:rPr>
              <w:t>负责落实经费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2531" w:type="dxa"/>
            <w:vAlign w:val="center"/>
          </w:tcPr>
          <w:p>
            <w:pPr>
              <w:spacing w:line="500" w:lineRule="exact"/>
              <w:ind w:left="-420" w:leftChars="-200" w:firstLine="640" w:firstLineChars="200"/>
              <w:jc w:val="center"/>
              <w:rPr>
                <w:rFonts w:ascii="仿宋_GB2312" w:eastAsia="仿宋_GB2312"/>
                <w:sz w:val="32"/>
                <w:szCs w:val="32"/>
              </w:rPr>
            </w:pPr>
          </w:p>
        </w:tc>
        <w:tc>
          <w:tcPr>
            <w:tcW w:w="3885" w:type="dxa"/>
            <w:vAlign w:val="center"/>
          </w:tcPr>
          <w:p>
            <w:pPr>
              <w:spacing w:line="500" w:lineRule="exact"/>
              <w:ind w:left="-420" w:leftChars="-200" w:firstLine="640" w:firstLineChars="200"/>
              <w:jc w:val="center"/>
              <w:rPr>
                <w:rFonts w:ascii="仿宋_GB2312" w:eastAsia="仿宋_GB2312"/>
                <w:sz w:val="32"/>
                <w:szCs w:val="32"/>
              </w:rPr>
            </w:pPr>
          </w:p>
        </w:tc>
        <w:tc>
          <w:tcPr>
            <w:tcW w:w="2925" w:type="dxa"/>
            <w:vAlign w:val="center"/>
          </w:tcPr>
          <w:p>
            <w:pPr>
              <w:spacing w:line="500" w:lineRule="exact"/>
              <w:ind w:left="-420" w:leftChars="-200" w:firstLine="640" w:firstLineChars="200"/>
              <w:jc w:val="center"/>
              <w:rPr>
                <w:rFonts w:ascii="仿宋_GB2312" w:eastAsia="仿宋_GB2312"/>
                <w:sz w:val="32"/>
                <w:szCs w:val="32"/>
              </w:rPr>
            </w:pPr>
          </w:p>
        </w:tc>
      </w:tr>
    </w:tbl>
    <w:p>
      <w:pPr>
        <w:spacing w:line="500" w:lineRule="exact"/>
        <w:ind w:firstLine="640" w:firstLineChars="200"/>
        <w:rPr>
          <w:rFonts w:ascii="仿宋_GB2312" w:eastAsia="仿宋_GB2312"/>
          <w:sz w:val="32"/>
          <w:szCs w:val="32"/>
        </w:rPr>
      </w:pPr>
    </w:p>
    <w:p>
      <w:pPr>
        <w:spacing w:line="400" w:lineRule="exact"/>
        <w:outlineLvl w:val="0"/>
        <w:rPr>
          <w:rFonts w:ascii="仿宋_GB2312" w:eastAsia="仿宋_GB2312"/>
          <w:b/>
          <w:bCs/>
          <w:sz w:val="32"/>
          <w:szCs w:val="32"/>
        </w:rPr>
      </w:pPr>
      <w:r>
        <w:rPr>
          <w:rFonts w:hint="eastAsia" w:ascii="仿宋_GB2312" w:eastAsia="仿宋_GB2312"/>
          <w:b/>
          <w:bCs/>
          <w:sz w:val="32"/>
          <w:szCs w:val="32"/>
        </w:rPr>
        <w:t>六、经费预算</w:t>
      </w:r>
    </w:p>
    <w:p>
      <w:pPr>
        <w:spacing w:line="400" w:lineRule="exact"/>
        <w:ind w:left="-420" w:firstLine="8320" w:firstLineChars="2600"/>
        <w:rPr>
          <w:rFonts w:ascii="仿宋_GB2312" w:eastAsia="仿宋_GB2312"/>
          <w:sz w:val="32"/>
          <w:szCs w:val="32"/>
        </w:rPr>
      </w:pPr>
      <w:r>
        <w:rPr>
          <w:rFonts w:hint="eastAsia" w:ascii="仿宋_GB2312" w:eastAsia="仿宋_GB2312"/>
          <w:sz w:val="32"/>
          <w:szCs w:val="32"/>
        </w:rPr>
        <w:t>单位：万元</w:t>
      </w:r>
    </w:p>
    <w:tbl>
      <w:tblPr>
        <w:tblStyle w:val="8"/>
        <w:tblW w:w="9547" w:type="dxa"/>
        <w:jc w:val="right"/>
        <w:tblLayout w:type="fixed"/>
        <w:tblCellMar>
          <w:top w:w="0" w:type="dxa"/>
          <w:left w:w="30" w:type="dxa"/>
          <w:bottom w:w="0" w:type="dxa"/>
          <w:right w:w="30" w:type="dxa"/>
        </w:tblCellMar>
      </w:tblPr>
      <w:tblGrid>
        <w:gridCol w:w="2525"/>
        <w:gridCol w:w="1175"/>
        <w:gridCol w:w="1125"/>
        <w:gridCol w:w="2650"/>
        <w:gridCol w:w="2072"/>
      </w:tblGrid>
      <w:tr>
        <w:tblPrEx>
          <w:tblCellMar>
            <w:top w:w="0" w:type="dxa"/>
            <w:left w:w="30" w:type="dxa"/>
            <w:bottom w:w="0" w:type="dxa"/>
            <w:right w:w="30" w:type="dxa"/>
          </w:tblCellMar>
        </w:tblPrEx>
        <w:trPr>
          <w:trHeight w:val="475" w:hRule="atLeast"/>
          <w:jc w:val="right"/>
        </w:trPr>
        <w:tc>
          <w:tcPr>
            <w:tcW w:w="2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科目</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总投资预算数</w:t>
            </w: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其中：</w:t>
            </w:r>
          </w:p>
          <w:p>
            <w:pPr>
              <w:autoSpaceDE w:val="0"/>
              <w:autoSpaceDN w:val="0"/>
              <w:adjustRightInd w:val="0"/>
              <w:jc w:val="cente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碳中和研究院</w:t>
            </w: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仿宋_GB2312" w:hAnsi="仿宋_GB2312" w:eastAsia="仿宋_GB2312" w:cs="仿宋_GB2312"/>
                <w:b/>
                <w:bCs/>
                <w:kern w:val="0"/>
                <w:sz w:val="30"/>
                <w:szCs w:val="30"/>
                <w:lang w:val="en-US" w:eastAsia="zh-CN"/>
              </w:rPr>
            </w:pPr>
            <w:r>
              <w:rPr>
                <w:rFonts w:hint="eastAsia" w:ascii="仿宋_GB2312" w:hAnsi="仿宋_GB2312" w:eastAsia="仿宋_GB2312" w:cs="仿宋_GB2312"/>
                <w:b/>
                <w:bCs/>
                <w:kern w:val="0"/>
                <w:sz w:val="30"/>
                <w:szCs w:val="30"/>
                <w:lang w:val="en-US" w:eastAsia="zh-CN"/>
              </w:rPr>
              <w:t>测</w:t>
            </w:r>
            <w:r>
              <w:rPr>
                <w:rFonts w:hint="eastAsia" w:ascii="仿宋_GB2312" w:hAnsi="仿宋_GB2312" w:eastAsia="仿宋_GB2312" w:cs="仿宋_GB2312"/>
                <w:b/>
                <w:bCs/>
                <w:kern w:val="0"/>
                <w:sz w:val="30"/>
                <w:szCs w:val="30"/>
              </w:rPr>
              <w:t>算依据</w:t>
            </w:r>
            <w:r>
              <w:rPr>
                <w:rFonts w:hint="eastAsia" w:ascii="仿宋_GB2312" w:hAnsi="仿宋_GB2312" w:eastAsia="仿宋_GB2312" w:cs="仿宋_GB2312"/>
                <w:b/>
                <w:bCs/>
                <w:kern w:val="0"/>
                <w:sz w:val="30"/>
                <w:szCs w:val="30"/>
                <w:lang w:val="en-US" w:eastAsia="zh-CN"/>
              </w:rPr>
              <w:t>及理由</w:t>
            </w: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支出范围</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（一）直接费用</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both"/>
              <w:rPr>
                <w:rFonts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olor w:val="000000"/>
                <w:szCs w:val="21"/>
              </w:rPr>
            </w:pP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rPr>
              <w:t>1.设备费</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仿宋_GB2312" w:hAnsi="仿宋_GB2312" w:eastAsia="仿宋_GB2312" w:cs="仿宋_GB2312"/>
                <w:sz w:val="30"/>
                <w:szCs w:val="30"/>
                <w:lang w:val="en-US"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仿宋_GB2312" w:hAnsi="仿宋_GB2312" w:eastAsia="仿宋_GB2312" w:cs="仿宋_GB2312"/>
                <w:sz w:val="30"/>
                <w:szCs w:val="30"/>
                <w:lang w:val="en-US"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仿宋_GB2312" w:hAnsi="仿宋_GB2312" w:eastAsia="仿宋_GB2312" w:cs="仿宋_GB2312"/>
                <w:sz w:val="30"/>
                <w:szCs w:val="30"/>
                <w:lang w:val="en-US"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ascii="宋体" w:hAnsi="宋体"/>
                <w:color w:val="000000"/>
                <w:szCs w:val="21"/>
              </w:rPr>
            </w:pPr>
          </w:p>
        </w:tc>
      </w:tr>
      <w:tr>
        <w:tblPrEx>
          <w:tblCellMar>
            <w:top w:w="0" w:type="dxa"/>
            <w:left w:w="30" w:type="dxa"/>
            <w:bottom w:w="0" w:type="dxa"/>
            <w:right w:w="30" w:type="dxa"/>
          </w:tblCellMar>
        </w:tblPrEx>
        <w:trPr>
          <w:trHeight w:val="90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w:t>
            </w:r>
          </w:p>
          <w:p>
            <w:pPr>
              <w:widowControl/>
              <w:ind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购置</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default" w:ascii="宋体" w:hAnsi="宋体" w:eastAsia="仿宋"/>
                <w:color w:val="000000"/>
                <w:szCs w:val="21"/>
                <w:lang w:val="en-US" w:eastAsia="zh-CN"/>
              </w:rPr>
            </w:pPr>
            <w:r>
              <w:rPr>
                <w:rFonts w:hint="eastAsia" w:ascii="仿宋" w:hAnsi="仿宋" w:eastAsia="仿宋"/>
                <w:sz w:val="20"/>
                <w:szCs w:val="20"/>
              </w:rPr>
              <w:t>购置专用仪器设备</w:t>
            </w:r>
            <w:r>
              <w:rPr>
                <w:rFonts w:hint="eastAsia" w:ascii="仿宋" w:hAnsi="仿宋" w:eastAsia="仿宋"/>
                <w:sz w:val="20"/>
                <w:szCs w:val="20"/>
                <w:lang w:val="en-US" w:eastAsia="zh-CN"/>
              </w:rPr>
              <w:t>的费用</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ind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试制</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default" w:ascii="仿宋" w:hAnsi="仿宋" w:eastAsia="仿宋"/>
                <w:sz w:val="20"/>
                <w:szCs w:val="20"/>
                <w:lang w:val="en-US" w:eastAsia="zh-CN"/>
              </w:rPr>
            </w:pPr>
            <w:r>
              <w:rPr>
                <w:rFonts w:hint="eastAsia" w:ascii="仿宋" w:hAnsi="仿宋" w:eastAsia="仿宋"/>
                <w:sz w:val="20"/>
                <w:szCs w:val="20"/>
              </w:rPr>
              <w:t>试制专用仪器设备</w:t>
            </w:r>
            <w:r>
              <w:rPr>
                <w:rFonts w:hint="eastAsia" w:ascii="仿宋" w:hAnsi="仿宋" w:eastAsia="仿宋"/>
                <w:sz w:val="20"/>
                <w:szCs w:val="20"/>
                <w:lang w:val="en-US" w:eastAsia="zh-CN"/>
              </w:rPr>
              <w:t>的费用</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ind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升级改造</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default" w:ascii="仿宋" w:hAnsi="仿宋" w:eastAsia="仿宋"/>
                <w:sz w:val="20"/>
                <w:szCs w:val="20"/>
                <w:lang w:val="en-US" w:eastAsia="zh-CN"/>
              </w:rPr>
            </w:pPr>
            <w:r>
              <w:rPr>
                <w:rFonts w:hint="eastAsia" w:ascii="仿宋" w:hAnsi="仿宋" w:eastAsia="仿宋"/>
                <w:sz w:val="20"/>
                <w:szCs w:val="20"/>
              </w:rPr>
              <w:t>对现有仪器设备进行升级改造</w:t>
            </w:r>
            <w:r>
              <w:rPr>
                <w:rFonts w:hint="eastAsia" w:ascii="仿宋" w:hAnsi="仿宋" w:eastAsia="仿宋"/>
                <w:sz w:val="20"/>
                <w:szCs w:val="20"/>
                <w:lang w:val="en-US" w:eastAsia="zh-CN"/>
              </w:rPr>
              <w:t>的费用</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租赁</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r>
              <w:rPr>
                <w:rFonts w:hint="eastAsia" w:ascii="仿宋" w:hAnsi="仿宋" w:eastAsia="仿宋"/>
                <w:sz w:val="20"/>
                <w:szCs w:val="20"/>
              </w:rPr>
              <w:t>租赁外单位仪器设备而发生的费用</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2.业务费</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both"/>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p>
        </w:tc>
      </w:tr>
      <w:tr>
        <w:tblPrEx>
          <w:tblCellMar>
            <w:top w:w="0" w:type="dxa"/>
            <w:left w:w="30" w:type="dxa"/>
            <w:bottom w:w="0" w:type="dxa"/>
            <w:right w:w="30" w:type="dxa"/>
          </w:tblCellMar>
        </w:tblPrEx>
        <w:trPr>
          <w:trHeight w:val="1315"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其中：</w:t>
            </w:r>
          </w:p>
          <w:p>
            <w:pPr>
              <w:widowControl/>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材料费</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both"/>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lang w:val="en-US" w:eastAsia="zh-CN"/>
              </w:rPr>
            </w:pPr>
            <w:r>
              <w:rPr>
                <w:rFonts w:hint="eastAsia" w:ascii="仿宋" w:hAnsi="仿宋" w:eastAsia="仿宋"/>
                <w:sz w:val="20"/>
                <w:szCs w:val="20"/>
              </w:rPr>
              <w:t>消耗的各种原材料、辅助材料等低值易耗品的采购及运输、装卸、整理等</w:t>
            </w:r>
            <w:r>
              <w:rPr>
                <w:rFonts w:hint="eastAsia" w:ascii="仿宋" w:hAnsi="仿宋" w:eastAsia="仿宋"/>
                <w:sz w:val="20"/>
                <w:szCs w:val="20"/>
                <w:lang w:val="en-US" w:eastAsia="zh-CN"/>
              </w:rPr>
              <w:t>费用</w:t>
            </w:r>
          </w:p>
        </w:tc>
      </w:tr>
      <w:tr>
        <w:tblPrEx>
          <w:tblCellMar>
            <w:top w:w="0" w:type="dxa"/>
            <w:left w:w="30" w:type="dxa"/>
            <w:bottom w:w="0" w:type="dxa"/>
            <w:right w:w="30" w:type="dxa"/>
          </w:tblCellMar>
        </w:tblPrEx>
        <w:trPr>
          <w:trHeight w:val="2678"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ind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测验化验加工费</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r>
              <w:rPr>
                <w:rFonts w:hint="eastAsia" w:ascii="仿宋" w:hAnsi="仿宋" w:eastAsia="仿宋"/>
                <w:sz w:val="20"/>
                <w:szCs w:val="20"/>
              </w:rPr>
              <w:t>主要用于由于项目承担单位自身的技术、工艺和设备等条件限制，在项目实施过程中委托或与外单位合作（包括项目承担单位内部独立经济核算单位）进行的检验、测试、化验、加工、计算、试验、设计、制作等所支付的费用</w:t>
            </w:r>
          </w:p>
        </w:tc>
      </w:tr>
      <w:tr>
        <w:tblPrEx>
          <w:tblCellMar>
            <w:top w:w="0" w:type="dxa"/>
            <w:left w:w="30" w:type="dxa"/>
            <w:bottom w:w="0" w:type="dxa"/>
            <w:right w:w="30" w:type="dxa"/>
          </w:tblCellMar>
        </w:tblPrEx>
        <w:trPr>
          <w:trHeight w:val="1664"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燃料动力费</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r>
              <w:rPr>
                <w:rFonts w:hint="eastAsia" w:ascii="仿宋" w:hAnsi="仿宋" w:eastAsia="仿宋"/>
                <w:sz w:val="20"/>
                <w:szCs w:val="20"/>
              </w:rPr>
              <w:t>相关大型仪器设备、专用科学装置发生的可以单独计量的水、电、气、暖、燃料消耗等费用</w:t>
            </w:r>
          </w:p>
        </w:tc>
      </w:tr>
      <w:tr>
        <w:tblPrEx>
          <w:tblCellMar>
            <w:top w:w="0" w:type="dxa"/>
            <w:left w:w="30" w:type="dxa"/>
            <w:bottom w:w="0" w:type="dxa"/>
            <w:right w:w="30" w:type="dxa"/>
          </w:tblCellMar>
        </w:tblPrEx>
        <w:trPr>
          <w:trHeight w:val="4266"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会议/差旅/国际合作交流</w:t>
            </w:r>
            <w:r>
              <w:rPr>
                <w:rFonts w:hint="eastAsia" w:ascii="仿宋_GB2312" w:hAnsi="仿宋_GB2312" w:eastAsia="仿宋_GB2312" w:cs="仿宋_GB2312"/>
                <w:sz w:val="30"/>
                <w:szCs w:val="30"/>
              </w:rPr>
              <w:t>费</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lang w:val="en-US" w:eastAsia="zh-CN"/>
              </w:rPr>
            </w:pPr>
            <w:r>
              <w:rPr>
                <w:rFonts w:hint="eastAsia" w:ascii="仿宋" w:hAnsi="仿宋" w:eastAsia="仿宋"/>
                <w:sz w:val="20"/>
                <w:szCs w:val="20"/>
              </w:rPr>
              <w:t>为组织开展学术研讨、咨询论证，以及组织协调项目或课题等活动而发生的会议费用；开展科学实验（试验）、科学考察、业务调研、学术交流及邀请国内外专家、学者和有关人员参加由其主办的会议所发生的国际旅费、城市间交通费、住宿费、伙食补助费和市内交通费等费用；研究人员出国及外国专家来华开展科学技术交流与合作的</w:t>
            </w:r>
            <w:r>
              <w:rPr>
                <w:rFonts w:hint="eastAsia" w:ascii="仿宋" w:hAnsi="仿宋" w:eastAsia="仿宋"/>
                <w:sz w:val="20"/>
                <w:szCs w:val="20"/>
                <w:lang w:val="en-US" w:eastAsia="zh-CN"/>
              </w:rPr>
              <w:t>费用</w:t>
            </w:r>
          </w:p>
        </w:tc>
      </w:tr>
      <w:tr>
        <w:tblPrEx>
          <w:tblCellMar>
            <w:top w:w="0" w:type="dxa"/>
            <w:left w:w="30" w:type="dxa"/>
            <w:bottom w:w="0" w:type="dxa"/>
            <w:right w:w="30" w:type="dxa"/>
          </w:tblCellMar>
        </w:tblPrEx>
        <w:trPr>
          <w:trHeight w:val="1171"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档案/出版/文献/信息传播/知识产权事务</w:t>
            </w:r>
            <w:r>
              <w:rPr>
                <w:rFonts w:hint="eastAsia" w:ascii="仿宋_GB2312" w:hAnsi="仿宋_GB2312" w:eastAsia="仿宋_GB2312" w:cs="仿宋_GB2312"/>
                <w:sz w:val="30"/>
                <w:szCs w:val="30"/>
              </w:rPr>
              <w:t>费</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lang w:val="en-US" w:eastAsia="zh-CN"/>
              </w:rPr>
            </w:pPr>
            <w:r>
              <w:rPr>
                <w:rFonts w:hint="eastAsia" w:ascii="仿宋" w:hAnsi="仿宋" w:eastAsia="仿宋"/>
                <w:sz w:val="20"/>
                <w:szCs w:val="20"/>
              </w:rPr>
              <w:t>出版、资料购买及印刷、文献检索、专业通讯、专利申请及其他知识产权事务等</w:t>
            </w:r>
            <w:r>
              <w:rPr>
                <w:rFonts w:hint="eastAsia" w:ascii="仿宋" w:hAnsi="仿宋" w:eastAsia="仿宋"/>
                <w:sz w:val="20"/>
                <w:szCs w:val="20"/>
                <w:lang w:val="en-US" w:eastAsia="zh-CN"/>
              </w:rPr>
              <w:t>费用</w:t>
            </w:r>
          </w:p>
        </w:tc>
      </w:tr>
      <w:tr>
        <w:tblPrEx>
          <w:tblCellMar>
            <w:top w:w="0" w:type="dxa"/>
            <w:left w:w="30" w:type="dxa"/>
            <w:bottom w:w="0" w:type="dxa"/>
            <w:right w:w="30" w:type="dxa"/>
          </w:tblCellMar>
        </w:tblPrEx>
        <w:trPr>
          <w:trHeight w:val="664"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其他</w:t>
            </w:r>
            <w:r>
              <w:rPr>
                <w:rFonts w:hint="eastAsia" w:ascii="仿宋_GB2312" w:hAnsi="仿宋_GB2312" w:eastAsia="仿宋_GB2312" w:cs="仿宋_GB2312"/>
                <w:sz w:val="30"/>
                <w:szCs w:val="30"/>
              </w:rPr>
              <w:t>支出</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r>
              <w:rPr>
                <w:rFonts w:hint="eastAsia" w:ascii="仿宋" w:hAnsi="仿宋" w:eastAsia="仿宋"/>
                <w:sz w:val="20"/>
                <w:szCs w:val="20"/>
              </w:rPr>
              <w:t>除上述支出之外的其他业务费支出</w:t>
            </w:r>
          </w:p>
          <w:p>
            <w:pPr>
              <w:autoSpaceDE w:val="0"/>
              <w:autoSpaceDN w:val="0"/>
              <w:adjustRightInd w:val="0"/>
              <w:snapToGrid w:val="0"/>
              <w:jc w:val="left"/>
              <w:rPr>
                <w:rFonts w:hint="eastAsia" w:ascii="仿宋" w:hAnsi="仿宋" w:eastAsia="仿宋"/>
                <w:sz w:val="20"/>
                <w:szCs w:val="20"/>
              </w:rPr>
            </w:pP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劳务费</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default" w:ascii="仿宋" w:hAnsi="仿宋" w:eastAsia="仿宋"/>
                <w:sz w:val="20"/>
                <w:szCs w:val="20"/>
                <w:lang w:val="en-US" w:eastAsia="zh-CN"/>
              </w:rPr>
            </w:pPr>
          </w:p>
        </w:tc>
      </w:tr>
      <w:tr>
        <w:tblPrEx>
          <w:tblCellMar>
            <w:top w:w="0" w:type="dxa"/>
            <w:left w:w="30" w:type="dxa"/>
            <w:bottom w:w="0" w:type="dxa"/>
            <w:right w:w="30" w:type="dxa"/>
          </w:tblCellMar>
        </w:tblPrEx>
        <w:trPr>
          <w:trHeight w:val="3442"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其中：</w:t>
            </w:r>
          </w:p>
          <w:p>
            <w:pPr>
              <w:widowControl/>
              <w:ind w:firstLine="300" w:firstLineChars="1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聘用人员劳务费</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lang w:val="en-US"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default" w:ascii="仿宋" w:hAnsi="仿宋" w:eastAsia="仿宋"/>
                <w:sz w:val="20"/>
                <w:szCs w:val="20"/>
                <w:lang w:val="en-US" w:eastAsia="zh-CN"/>
              </w:rPr>
            </w:pPr>
            <w:r>
              <w:rPr>
                <w:rFonts w:hint="eastAsia" w:ascii="仿宋" w:hAnsi="仿宋" w:eastAsia="仿宋"/>
                <w:sz w:val="20"/>
                <w:szCs w:val="20"/>
              </w:rPr>
              <w:t>临时聘用</w:t>
            </w:r>
            <w:r>
              <w:rPr>
                <w:rFonts w:hint="eastAsia" w:ascii="仿宋" w:hAnsi="仿宋" w:eastAsia="仿宋"/>
                <w:sz w:val="20"/>
                <w:szCs w:val="20"/>
                <w:lang w:eastAsia="zh-CN"/>
              </w:rPr>
              <w:t>的科研</w:t>
            </w:r>
            <w:r>
              <w:rPr>
                <w:rFonts w:hint="eastAsia" w:ascii="仿宋" w:hAnsi="仿宋" w:eastAsia="仿宋"/>
                <w:sz w:val="20"/>
                <w:szCs w:val="20"/>
              </w:rPr>
              <w:t>人员和通过签订劳动合同、劳务派遣或聘用协议等方式组织参与项目研究的人员，包括参与项目研究的研究生、博士后、访问学者、研究人员、科研辅助人员、科研财务助理等人员。的工资、补贴和社会保险、住房公积金等费用支出。</w:t>
            </w:r>
          </w:p>
        </w:tc>
      </w:tr>
      <w:tr>
        <w:tblPrEx>
          <w:tblCellMar>
            <w:top w:w="0" w:type="dxa"/>
            <w:left w:w="30" w:type="dxa"/>
            <w:bottom w:w="0" w:type="dxa"/>
            <w:right w:w="30" w:type="dxa"/>
          </w:tblCellMar>
        </w:tblPrEx>
        <w:trPr>
          <w:trHeight w:val="868"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专家咨询费</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仿宋_GB2312" w:eastAsia="仿宋_GB2312" w:cs="仿宋_GB2312"/>
                <w:sz w:val="30"/>
                <w:szCs w:val="30"/>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r>
              <w:rPr>
                <w:rFonts w:hint="eastAsia" w:ascii="仿宋" w:hAnsi="仿宋" w:eastAsia="仿宋"/>
                <w:sz w:val="20"/>
                <w:szCs w:val="20"/>
              </w:rPr>
              <w:t>临时聘请的咨询专家的费用</w:t>
            </w:r>
          </w:p>
        </w:tc>
      </w:tr>
      <w:tr>
        <w:tblPrEx>
          <w:tblCellMar>
            <w:top w:w="0" w:type="dxa"/>
            <w:left w:w="30" w:type="dxa"/>
            <w:bottom w:w="0" w:type="dxa"/>
            <w:right w:w="30" w:type="dxa"/>
          </w:tblCellMar>
        </w:tblPrEx>
        <w:trPr>
          <w:trHeight w:val="737" w:hRule="exact"/>
          <w:jc w:val="right"/>
        </w:trPr>
        <w:tc>
          <w:tcPr>
            <w:tcW w:w="2525" w:type="dxa"/>
            <w:tcBorders>
              <w:top w:val="single" w:color="auto" w:sz="6" w:space="0"/>
              <w:left w:val="single" w:color="auto" w:sz="6" w:space="0"/>
              <w:bottom w:val="single" w:color="auto" w:sz="6" w:space="0"/>
              <w:right w:val="single" w:color="auto" w:sz="6" w:space="0"/>
            </w:tcBorders>
            <w:vAlign w:val="center"/>
          </w:tcPr>
          <w:p>
            <w:pPr>
              <w:widowControl/>
              <w:ind w:firstLine="301" w:firstLineChars="100"/>
              <w:jc w:val="both"/>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合计</w:t>
            </w:r>
          </w:p>
        </w:tc>
        <w:tc>
          <w:tcPr>
            <w:tcW w:w="1175" w:type="dxa"/>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仿宋_GB2312" w:eastAsia="仿宋_GB2312" w:cs="仿宋_GB2312"/>
                <w:b/>
                <w:bCs/>
                <w:sz w:val="30"/>
                <w:szCs w:val="30"/>
                <w:lang w:val="en-US" w:eastAsia="zh-CN"/>
              </w:rPr>
            </w:pPr>
          </w:p>
        </w:tc>
        <w:tc>
          <w:tcPr>
            <w:tcW w:w="1125" w:type="dxa"/>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仿宋_GB2312" w:eastAsia="仿宋_GB2312" w:cs="仿宋_GB2312"/>
                <w:b/>
                <w:bCs/>
                <w:sz w:val="30"/>
                <w:szCs w:val="30"/>
                <w:lang w:val="en-US" w:eastAsia="zh-CN"/>
              </w:rPr>
            </w:pPr>
          </w:p>
        </w:tc>
        <w:tc>
          <w:tcPr>
            <w:tcW w:w="2650" w:type="dxa"/>
            <w:tcBorders>
              <w:top w:val="single" w:color="auto" w:sz="6" w:space="0"/>
              <w:left w:val="single" w:color="auto" w:sz="6" w:space="0"/>
              <w:bottom w:val="single" w:color="auto" w:sz="6" w:space="0"/>
              <w:right w:val="single" w:color="auto" w:sz="6" w:space="0"/>
            </w:tcBorders>
            <w:vAlign w:val="center"/>
          </w:tcPr>
          <w:p>
            <w:pPr>
              <w:jc w:val="center"/>
              <w:rPr>
                <w:rFonts w:hint="default" w:ascii="仿宋_GB2312" w:hAnsi="仿宋_GB2312" w:eastAsia="仿宋_GB2312" w:cs="仿宋_GB2312"/>
                <w:b/>
                <w:bCs/>
                <w:sz w:val="30"/>
                <w:szCs w:val="30"/>
                <w:lang w:val="en-US" w:eastAsia="zh-CN"/>
              </w:rPr>
            </w:pPr>
          </w:p>
        </w:tc>
        <w:tc>
          <w:tcPr>
            <w:tcW w:w="20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left"/>
              <w:rPr>
                <w:rFonts w:hint="eastAsia" w:ascii="仿宋" w:hAnsi="仿宋" w:eastAsia="仿宋"/>
                <w:sz w:val="20"/>
                <w:szCs w:val="20"/>
              </w:rPr>
            </w:pPr>
          </w:p>
        </w:tc>
      </w:tr>
    </w:tbl>
    <w:p>
      <w:pPr>
        <w:spacing w:line="400" w:lineRule="exact"/>
        <w:ind w:left="629" w:hanging="104"/>
        <w:rPr>
          <w:rFonts w:ascii="仿宋_GB2312" w:eastAsia="仿宋_GB2312"/>
          <w:sz w:val="30"/>
          <w:szCs w:val="30"/>
        </w:rPr>
        <w:sectPr>
          <w:footerReference r:id="rId3" w:type="first"/>
          <w:pgSz w:w="11906" w:h="16838"/>
          <w:pgMar w:top="1304" w:right="1247" w:bottom="1304" w:left="1247" w:header="851" w:footer="992" w:gutter="0"/>
          <w:cols w:space="720" w:num="1"/>
          <w:titlePg/>
          <w:docGrid w:linePitch="312" w:charSpace="0"/>
        </w:sectPr>
      </w:pPr>
    </w:p>
    <w:p>
      <w:pPr>
        <w:spacing w:line="400" w:lineRule="exact"/>
        <w:outlineLvl w:val="0"/>
        <w:rPr>
          <w:rFonts w:ascii="仿宋_GB2312" w:eastAsia="仿宋_GB2312"/>
          <w:b/>
          <w:bCs/>
          <w:sz w:val="32"/>
          <w:szCs w:val="32"/>
        </w:rPr>
      </w:pPr>
      <w:r>
        <w:rPr>
          <w:rFonts w:hint="eastAsia" w:ascii="仿宋_GB2312" w:eastAsia="仿宋_GB2312"/>
          <w:b/>
          <w:bCs/>
          <w:sz w:val="32"/>
          <w:szCs w:val="32"/>
        </w:rPr>
        <w:t>七、参加本项目研究开发的单位和人员</w:t>
      </w:r>
    </w:p>
    <w:p>
      <w:pPr>
        <w:spacing w:line="440" w:lineRule="exact"/>
        <w:ind w:left="284" w:firstLine="573"/>
        <w:rPr>
          <w:rFonts w:ascii="仿宋_GB2312" w:eastAsia="仿宋_GB2312"/>
          <w:sz w:val="32"/>
          <w:szCs w:val="32"/>
        </w:rPr>
      </w:pPr>
      <w:r>
        <w:rPr>
          <w:rFonts w:hint="eastAsia" w:ascii="仿宋_GB2312" w:eastAsia="仿宋_GB2312"/>
          <w:sz w:val="32"/>
          <w:szCs w:val="32"/>
        </w:rPr>
        <w:t>承担单位：</w:t>
      </w:r>
      <w:bookmarkStart w:id="1" w:name="cddw"/>
      <w:bookmarkEnd w:id="1"/>
    </w:p>
    <w:p>
      <w:pPr>
        <w:spacing w:line="440" w:lineRule="exact"/>
        <w:ind w:left="284" w:firstLine="573"/>
        <w:rPr>
          <w:rFonts w:hint="eastAsia" w:ascii="仿宋_GB2312" w:eastAsia="仿宋_GB2312"/>
          <w:sz w:val="32"/>
          <w:szCs w:val="32"/>
        </w:rPr>
      </w:pPr>
      <w:r>
        <w:rPr>
          <w:rFonts w:hint="eastAsia" w:ascii="仿宋_GB2312" w:eastAsia="仿宋_GB2312"/>
          <w:sz w:val="32"/>
          <w:szCs w:val="32"/>
        </w:rPr>
        <w:t>合作单位：</w:t>
      </w:r>
      <w:bookmarkStart w:id="2" w:name="hzdw"/>
      <w:bookmarkEnd w:id="2"/>
    </w:p>
    <w:p>
      <w:pPr>
        <w:spacing w:line="440" w:lineRule="exact"/>
        <w:ind w:left="284" w:firstLine="573"/>
        <w:rPr>
          <w:rFonts w:hint="eastAsia" w:ascii="仿宋_GB2312" w:eastAsia="仿宋_GB2312"/>
          <w:sz w:val="32"/>
          <w:szCs w:val="32"/>
        </w:rPr>
      </w:pPr>
    </w:p>
    <w:tbl>
      <w:tblPr>
        <w:tblStyle w:val="9"/>
        <w:tblpPr w:leftFromText="180" w:rightFromText="180" w:vertAnchor="text" w:horzAnchor="page" w:tblpX="1204" w:tblpY="429"/>
        <w:tblOverlap w:val="never"/>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377"/>
        <w:gridCol w:w="2517"/>
        <w:gridCol w:w="1461"/>
        <w:gridCol w:w="2180"/>
        <w:gridCol w:w="2052"/>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77" w:type="pct"/>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473" w:type="pct"/>
            <w:vAlign w:val="center"/>
          </w:tcPr>
          <w:p>
            <w:pPr>
              <w:jc w:val="center"/>
              <w:rPr>
                <w:rFonts w:ascii="仿宋_GB2312" w:eastAsia="仿宋_GB2312"/>
                <w:b/>
                <w:sz w:val="28"/>
                <w:szCs w:val="28"/>
              </w:rPr>
            </w:pPr>
            <w:r>
              <w:rPr>
                <w:rFonts w:hint="eastAsia" w:ascii="仿宋_GB2312" w:eastAsia="仿宋_GB2312"/>
                <w:b/>
                <w:sz w:val="28"/>
                <w:szCs w:val="28"/>
              </w:rPr>
              <w:t>姓   名</w:t>
            </w:r>
          </w:p>
        </w:tc>
        <w:tc>
          <w:tcPr>
            <w:tcW w:w="865" w:type="pct"/>
            <w:vAlign w:val="center"/>
          </w:tcPr>
          <w:p>
            <w:pPr>
              <w:jc w:val="center"/>
              <w:rPr>
                <w:rFonts w:ascii="仿宋_GB2312" w:eastAsia="仿宋_GB2312"/>
                <w:b/>
                <w:sz w:val="28"/>
                <w:szCs w:val="28"/>
              </w:rPr>
            </w:pPr>
            <w:r>
              <w:rPr>
                <w:rFonts w:hint="eastAsia" w:ascii="仿宋_GB2312" w:eastAsia="仿宋_GB2312"/>
                <w:b/>
                <w:sz w:val="28"/>
                <w:szCs w:val="28"/>
              </w:rPr>
              <w:t>所在单位</w:t>
            </w:r>
          </w:p>
        </w:tc>
        <w:tc>
          <w:tcPr>
            <w:tcW w:w="502" w:type="pct"/>
            <w:vAlign w:val="center"/>
          </w:tcPr>
          <w:p>
            <w:pPr>
              <w:jc w:val="center"/>
              <w:rPr>
                <w:rFonts w:ascii="仿宋_GB2312" w:eastAsia="仿宋_GB2312"/>
                <w:b/>
                <w:sz w:val="28"/>
                <w:szCs w:val="28"/>
              </w:rPr>
            </w:pPr>
            <w:r>
              <w:rPr>
                <w:rFonts w:hint="eastAsia" w:ascii="仿宋_GB2312" w:eastAsia="仿宋_GB2312"/>
                <w:b/>
                <w:sz w:val="28"/>
                <w:szCs w:val="28"/>
              </w:rPr>
              <w:t>出生年月</w:t>
            </w:r>
          </w:p>
        </w:tc>
        <w:tc>
          <w:tcPr>
            <w:tcW w:w="749" w:type="pct"/>
            <w:vAlign w:val="center"/>
          </w:tcPr>
          <w:p>
            <w:pPr>
              <w:jc w:val="center"/>
              <w:rPr>
                <w:rFonts w:ascii="仿宋_GB2312" w:eastAsia="仿宋_GB2312"/>
                <w:b/>
                <w:sz w:val="28"/>
                <w:szCs w:val="28"/>
              </w:rPr>
            </w:pPr>
            <w:r>
              <w:rPr>
                <w:rFonts w:hint="eastAsia" w:ascii="仿宋_GB2312" w:eastAsia="仿宋_GB2312"/>
                <w:b/>
                <w:sz w:val="28"/>
                <w:szCs w:val="28"/>
              </w:rPr>
              <w:t>职称</w:t>
            </w:r>
          </w:p>
        </w:tc>
        <w:tc>
          <w:tcPr>
            <w:tcW w:w="705" w:type="pct"/>
            <w:vAlign w:val="center"/>
          </w:tcPr>
          <w:p>
            <w:pPr>
              <w:ind w:right="-107"/>
              <w:jc w:val="center"/>
              <w:rPr>
                <w:rFonts w:ascii="仿宋_GB2312" w:eastAsia="仿宋_GB2312"/>
                <w:b/>
                <w:sz w:val="28"/>
                <w:szCs w:val="28"/>
              </w:rPr>
            </w:pPr>
            <w:r>
              <w:rPr>
                <w:rFonts w:hint="eastAsia" w:ascii="仿宋_GB2312" w:eastAsia="仿宋_GB2312"/>
                <w:b/>
                <w:sz w:val="28"/>
                <w:szCs w:val="28"/>
              </w:rPr>
              <w:t>从事专业</w:t>
            </w:r>
          </w:p>
        </w:tc>
        <w:tc>
          <w:tcPr>
            <w:tcW w:w="1426" w:type="pct"/>
            <w:vAlign w:val="center"/>
          </w:tcPr>
          <w:p>
            <w:pPr>
              <w:ind w:right="-107"/>
              <w:jc w:val="center"/>
              <w:rPr>
                <w:rFonts w:ascii="仿宋_GB2312" w:eastAsia="仿宋_GB2312"/>
                <w:b/>
                <w:sz w:val="28"/>
                <w:szCs w:val="28"/>
              </w:rPr>
            </w:pPr>
            <w:r>
              <w:rPr>
                <w:rFonts w:hint="eastAsia" w:ascii="仿宋_GB2312" w:eastAsia="仿宋_GB2312"/>
                <w:b/>
                <w:sz w:val="28"/>
                <w:szCs w:val="28"/>
              </w:rPr>
              <w:t>在项目中分工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77" w:type="pct"/>
            <w:vAlign w:val="center"/>
          </w:tcPr>
          <w:p>
            <w:pPr>
              <w:jc w:val="center"/>
              <w:rPr>
                <w:rFonts w:ascii="宋体" w:hAnsi="宋体"/>
                <w:sz w:val="28"/>
                <w:szCs w:val="28"/>
              </w:rPr>
            </w:pPr>
          </w:p>
        </w:tc>
        <w:tc>
          <w:tcPr>
            <w:tcW w:w="473" w:type="pct"/>
            <w:vAlign w:val="center"/>
          </w:tcPr>
          <w:p>
            <w:pPr>
              <w:jc w:val="center"/>
              <w:rPr>
                <w:rFonts w:ascii="仿宋_GB2312" w:hAnsi="宋体"/>
                <w:sz w:val="24"/>
              </w:rPr>
            </w:pPr>
          </w:p>
        </w:tc>
        <w:tc>
          <w:tcPr>
            <w:tcW w:w="865" w:type="pct"/>
            <w:vAlign w:val="center"/>
          </w:tcPr>
          <w:p>
            <w:pPr>
              <w:jc w:val="center"/>
              <w:rPr>
                <w:rFonts w:ascii="仿宋_GB2312" w:hAnsi="宋体"/>
                <w:sz w:val="24"/>
              </w:rPr>
            </w:pPr>
          </w:p>
        </w:tc>
        <w:tc>
          <w:tcPr>
            <w:tcW w:w="502" w:type="pct"/>
            <w:vAlign w:val="center"/>
          </w:tcPr>
          <w:p>
            <w:pPr>
              <w:jc w:val="center"/>
              <w:rPr>
                <w:sz w:val="24"/>
              </w:rPr>
            </w:pPr>
          </w:p>
        </w:tc>
        <w:tc>
          <w:tcPr>
            <w:tcW w:w="749" w:type="pct"/>
            <w:vAlign w:val="center"/>
          </w:tcPr>
          <w:p>
            <w:pPr>
              <w:jc w:val="center"/>
              <w:rPr>
                <w:rFonts w:ascii="仿宋_GB2312"/>
                <w:sz w:val="24"/>
              </w:rPr>
            </w:pPr>
          </w:p>
        </w:tc>
        <w:tc>
          <w:tcPr>
            <w:tcW w:w="705" w:type="pct"/>
            <w:vAlign w:val="center"/>
          </w:tcPr>
          <w:p>
            <w:pPr>
              <w:jc w:val="center"/>
              <w:rPr>
                <w:rFonts w:ascii="仿宋_GB2312" w:hAnsi="宋体"/>
                <w:sz w:val="24"/>
              </w:rPr>
            </w:pPr>
          </w:p>
        </w:tc>
        <w:tc>
          <w:tcPr>
            <w:tcW w:w="1426" w:type="pct"/>
            <w:vAlign w:val="center"/>
          </w:tcPr>
          <w:p>
            <w:pPr>
              <w:jc w:val="center"/>
              <w:rPr>
                <w:rFonts w:ascii="宋体" w:hAnsi="宋体"/>
                <w:sz w:val="28"/>
                <w:szCs w:val="28"/>
              </w:rPr>
            </w:pPr>
          </w:p>
        </w:tc>
      </w:tr>
    </w:tbl>
    <w:p>
      <w:pPr>
        <w:rPr>
          <w:rFonts w:ascii="仿宋_GB2312" w:eastAsia="仿宋_GB2312"/>
          <w:sz w:val="32"/>
          <w:szCs w:val="32"/>
        </w:rPr>
      </w:pPr>
      <w:r>
        <w:rPr>
          <w:rFonts w:hint="eastAsia" w:ascii="仿宋_GB2312" w:eastAsia="仿宋_GB2312"/>
          <w:sz w:val="32"/>
          <w:szCs w:val="32"/>
        </w:rPr>
        <w:t>主要研究开发人员</w:t>
      </w:r>
    </w:p>
    <w:p>
      <w:pPr>
        <w:rPr>
          <w:rFonts w:ascii="仿宋_GB2312" w:eastAsia="仿宋_GB2312"/>
          <w:sz w:val="28"/>
        </w:rPr>
        <w:sectPr>
          <w:pgSz w:w="16838" w:h="11906" w:orient="landscape"/>
          <w:pgMar w:top="1304" w:right="1247" w:bottom="1304" w:left="1247" w:header="851" w:footer="992" w:gutter="0"/>
          <w:cols w:space="720" w:num="1"/>
          <w:docGrid w:linePitch="312" w:charSpace="0"/>
        </w:sectPr>
      </w:pPr>
    </w:p>
    <w:p>
      <w:pPr>
        <w:spacing w:after="156" w:afterLines="50" w:line="440" w:lineRule="exact"/>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八、项目负责人承诺意见</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8368" w:type="dxa"/>
          </w:tcPr>
          <w:p>
            <w:pPr>
              <w:snapToGrid w:val="0"/>
              <w:spacing w:before="156" w:beforeLines="50" w:line="440" w:lineRule="exact"/>
              <w:ind w:firstLine="560" w:firstLineChars="200"/>
              <w:outlineLvl w:val="0"/>
              <w:rPr>
                <w:rFonts w:ascii="仿宋_GB2312" w:eastAsia="仿宋_GB2312"/>
                <w:sz w:val="28"/>
                <w:szCs w:val="28"/>
              </w:rPr>
            </w:pPr>
            <w:r>
              <w:rPr>
                <w:rFonts w:hint="eastAsia" w:ascii="仿宋_GB2312" w:eastAsia="仿宋_GB2312"/>
                <w:sz w:val="28"/>
                <w:szCs w:val="28"/>
              </w:rPr>
              <w:t>我保证上述填报内容的真实性。我与本项目组成员将严格遵守</w:t>
            </w:r>
            <w:r>
              <w:rPr>
                <w:rFonts w:hint="eastAsia" w:ascii="仿宋_GB2312" w:eastAsia="仿宋_GB2312"/>
                <w:sz w:val="28"/>
                <w:szCs w:val="28"/>
                <w:lang w:val="en-US" w:eastAsia="zh-CN"/>
              </w:rPr>
              <w:t>碳中和开放基金</w:t>
            </w:r>
            <w:r>
              <w:rPr>
                <w:rFonts w:hint="eastAsia" w:ascii="仿宋_GB2312" w:eastAsia="仿宋_GB2312"/>
                <w:sz w:val="28"/>
                <w:szCs w:val="28"/>
              </w:rPr>
              <w:t>项目管理制度有关规定和诚信管理有关要求，切实保证工作时间，按计划认真开展项目实施工作，按时报送有关材料，按时保质保量完成项目任务。</w:t>
            </w:r>
          </w:p>
          <w:p>
            <w:pPr>
              <w:snapToGrid w:val="0"/>
              <w:spacing w:before="156" w:beforeLines="50" w:line="440" w:lineRule="exact"/>
              <w:ind w:firstLine="560" w:firstLineChars="200"/>
              <w:outlineLvl w:val="0"/>
              <w:rPr>
                <w:rFonts w:ascii="仿宋_GB2312" w:eastAsia="仿宋_GB2312"/>
                <w:sz w:val="28"/>
                <w:szCs w:val="28"/>
              </w:rPr>
            </w:pPr>
          </w:p>
          <w:p>
            <w:pPr>
              <w:snapToGrid w:val="0"/>
              <w:spacing w:before="156" w:beforeLines="50" w:line="440" w:lineRule="exact"/>
              <w:ind w:firstLine="560" w:firstLineChars="200"/>
              <w:outlineLvl w:val="0"/>
              <w:rPr>
                <w:rFonts w:ascii="仿宋_GB2312" w:eastAsia="仿宋_GB2312"/>
                <w:sz w:val="28"/>
                <w:szCs w:val="28"/>
              </w:rPr>
            </w:pPr>
          </w:p>
          <w:p>
            <w:pPr>
              <w:snapToGrid w:val="0"/>
              <w:spacing w:before="156" w:beforeLines="50" w:line="440" w:lineRule="exact"/>
              <w:ind w:firstLine="560" w:firstLineChars="200"/>
              <w:outlineLvl w:val="0"/>
              <w:rPr>
                <w:rFonts w:ascii="仿宋_GB2312" w:eastAsia="仿宋_GB2312"/>
                <w:sz w:val="28"/>
                <w:szCs w:val="28"/>
              </w:rPr>
            </w:pPr>
          </w:p>
          <w:p>
            <w:pPr>
              <w:snapToGrid w:val="0"/>
              <w:spacing w:before="156" w:beforeLines="50" w:line="440" w:lineRule="exact"/>
              <w:ind w:firstLine="560" w:firstLineChars="200"/>
              <w:outlineLvl w:val="0"/>
              <w:rPr>
                <w:rFonts w:ascii="仿宋_GB2312" w:eastAsia="仿宋_GB2312"/>
                <w:sz w:val="28"/>
                <w:szCs w:val="28"/>
              </w:rPr>
            </w:pPr>
          </w:p>
          <w:p>
            <w:pPr>
              <w:snapToGrid w:val="0"/>
              <w:spacing w:before="156" w:beforeLines="50" w:line="440" w:lineRule="exact"/>
              <w:ind w:firstLine="560" w:firstLineChars="200"/>
              <w:outlineLvl w:val="0"/>
              <w:rPr>
                <w:rFonts w:ascii="仿宋_GB2312" w:eastAsia="仿宋_GB2312"/>
                <w:sz w:val="28"/>
                <w:szCs w:val="28"/>
              </w:rPr>
            </w:pPr>
          </w:p>
          <w:p>
            <w:pPr>
              <w:spacing w:line="440" w:lineRule="exact"/>
              <w:ind w:firstLine="3780" w:firstLineChars="1350"/>
              <w:outlineLvl w:val="0"/>
              <w:rPr>
                <w:rFonts w:ascii="仿宋_GB2312" w:eastAsia="仿宋_GB2312"/>
                <w:sz w:val="28"/>
                <w:szCs w:val="28"/>
              </w:rPr>
            </w:pPr>
            <w:r>
              <w:rPr>
                <w:rFonts w:hint="eastAsia" w:ascii="仿宋_GB2312" w:eastAsia="仿宋_GB2312"/>
                <w:sz w:val="28"/>
                <w:szCs w:val="28"/>
              </w:rPr>
              <w:t xml:space="preserve">   项目负责人（签字）：</w:t>
            </w:r>
          </w:p>
          <w:p>
            <w:pPr>
              <w:spacing w:line="440" w:lineRule="exact"/>
              <w:ind w:firstLine="3780" w:firstLineChars="1350"/>
              <w:outlineLvl w:val="0"/>
              <w:rPr>
                <w:rFonts w:ascii="仿宋_GB2312" w:eastAsia="仿宋_GB2312"/>
                <w:sz w:val="28"/>
                <w:szCs w:val="28"/>
              </w:rPr>
            </w:pPr>
          </w:p>
          <w:p>
            <w:pPr>
              <w:spacing w:line="440" w:lineRule="exact"/>
              <w:ind w:firstLine="4760" w:firstLineChars="1700"/>
              <w:outlineLvl w:val="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bl>
    <w:p>
      <w:pPr>
        <w:spacing w:after="156"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九、项目承担单位审查与承诺意见</w:t>
      </w:r>
    </w:p>
    <w:tbl>
      <w:tblPr>
        <w:tblStyle w:val="8"/>
        <w:tblW w:w="847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1" w:hRule="atLeast"/>
        </w:trPr>
        <w:tc>
          <w:tcPr>
            <w:tcW w:w="8473" w:type="dxa"/>
            <w:tcBorders>
              <w:top w:val="single" w:color="auto" w:sz="4" w:space="0"/>
              <w:left w:val="single" w:color="auto" w:sz="4" w:space="0"/>
              <w:bottom w:val="single" w:color="C0C0C0" w:sz="4" w:space="0"/>
              <w:right w:val="single" w:color="auto" w:sz="4" w:space="0"/>
            </w:tcBorders>
          </w:tcPr>
          <w:p>
            <w:pPr>
              <w:spacing w:before="156" w:beforeLines="50" w:line="360" w:lineRule="exact"/>
              <w:ind w:firstLine="560" w:firstLineChars="200"/>
              <w:rPr>
                <w:rFonts w:ascii="仿宋_GB2312" w:eastAsia="仿宋_GB2312"/>
                <w:sz w:val="28"/>
                <w:szCs w:val="28"/>
              </w:rPr>
            </w:pPr>
            <w:r>
              <w:rPr>
                <w:rFonts w:hint="eastAsia" w:ascii="仿宋_GB2312" w:eastAsia="仿宋_GB2312"/>
                <w:sz w:val="28"/>
                <w:szCs w:val="28"/>
              </w:rPr>
              <w:t>已按有关规定对项目内容进行了审查，情况属实，并保证做到：</w:t>
            </w:r>
          </w:p>
          <w:p>
            <w:pPr>
              <w:spacing w:line="360" w:lineRule="exact"/>
              <w:ind w:left="312" w:firstLine="280" w:firstLineChars="100"/>
              <w:rPr>
                <w:rFonts w:ascii="仿宋_GB2312" w:eastAsia="仿宋_GB2312"/>
                <w:sz w:val="28"/>
                <w:szCs w:val="28"/>
              </w:rPr>
            </w:pPr>
            <w:r>
              <w:rPr>
                <w:rFonts w:hint="eastAsia" w:ascii="仿宋_GB2312" w:eastAsia="仿宋_GB2312"/>
                <w:sz w:val="28"/>
                <w:szCs w:val="28"/>
              </w:rPr>
              <w:t>1.对项目实施所需的人力、物力和工作时间等条件给予支持；</w:t>
            </w:r>
          </w:p>
          <w:p>
            <w:pPr>
              <w:spacing w:line="360" w:lineRule="exact"/>
              <w:ind w:left="312" w:firstLine="280" w:firstLineChars="100"/>
              <w:rPr>
                <w:rFonts w:ascii="仿宋_GB2312" w:eastAsia="仿宋_GB2312"/>
                <w:sz w:val="28"/>
                <w:szCs w:val="28"/>
              </w:rPr>
            </w:pPr>
            <w:r>
              <w:rPr>
                <w:rFonts w:hint="eastAsia" w:ascii="仿宋_GB2312" w:eastAsia="仿宋_GB2312"/>
                <w:sz w:val="28"/>
                <w:szCs w:val="28"/>
              </w:rPr>
              <w:t>2.严格遵守项目管理等有关规定；</w:t>
            </w:r>
          </w:p>
          <w:p>
            <w:pPr>
              <w:spacing w:line="360" w:lineRule="exact"/>
              <w:ind w:left="312" w:firstLine="280" w:firstLineChars="100"/>
              <w:rPr>
                <w:rFonts w:hint="eastAsia" w:ascii="仿宋_GB2312" w:eastAsia="仿宋_GB2312"/>
                <w:sz w:val="28"/>
                <w:szCs w:val="28"/>
              </w:rPr>
            </w:pPr>
            <w:r>
              <w:rPr>
                <w:rFonts w:hint="eastAsia" w:ascii="仿宋_GB2312" w:eastAsia="仿宋_GB2312"/>
                <w:sz w:val="28"/>
                <w:szCs w:val="28"/>
              </w:rPr>
              <w:t>3.督促项目负责人和本单位项目管理部门按要求报送有关报表和材料并按期验收；</w:t>
            </w:r>
          </w:p>
          <w:p>
            <w:pPr>
              <w:spacing w:line="360" w:lineRule="exact"/>
              <w:ind w:left="312" w:firstLine="280" w:firstLineChars="100"/>
              <w:rPr>
                <w:rFonts w:ascii="仿宋_GB2312" w:eastAsia="仿宋_GB2312"/>
                <w:sz w:val="28"/>
                <w:szCs w:val="28"/>
              </w:rPr>
            </w:pPr>
            <w:r>
              <w:rPr>
                <w:rFonts w:hint="eastAsia" w:ascii="仿宋_GB2312" w:eastAsia="仿宋_GB2312"/>
                <w:sz w:val="28"/>
                <w:szCs w:val="28"/>
              </w:rPr>
              <w:t>4.切实落实项目自筹经费；</w:t>
            </w:r>
          </w:p>
          <w:p>
            <w:pPr>
              <w:spacing w:line="360" w:lineRule="exact"/>
              <w:ind w:left="312" w:firstLine="280" w:firstLineChars="100"/>
              <w:rPr>
                <w:rFonts w:ascii="仿宋_GB2312" w:eastAsia="仿宋_GB2312"/>
                <w:sz w:val="28"/>
                <w:szCs w:val="28"/>
              </w:rPr>
            </w:pPr>
            <w:r>
              <w:rPr>
                <w:rFonts w:hint="eastAsia" w:ascii="仿宋_GB2312" w:eastAsia="仿宋_GB2312"/>
                <w:sz w:val="28"/>
                <w:szCs w:val="28"/>
              </w:rPr>
              <w:t>5.做好项目档案管理。</w:t>
            </w:r>
          </w:p>
          <w:p>
            <w:pPr>
              <w:spacing w:line="440" w:lineRule="exact"/>
              <w:ind w:firstLine="312"/>
              <w:rPr>
                <w:rFonts w:ascii="仿宋_GB2312" w:eastAsia="仿宋_GB2312"/>
                <w:sz w:val="28"/>
                <w:szCs w:val="28"/>
              </w:rPr>
            </w:pPr>
          </w:p>
          <w:p>
            <w:pPr>
              <w:spacing w:line="440" w:lineRule="exact"/>
              <w:ind w:firstLine="312"/>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312"/>
              <w:rPr>
                <w:rFonts w:ascii="仿宋_GB2312" w:eastAsia="仿宋_GB2312"/>
                <w:sz w:val="28"/>
                <w:szCs w:val="28"/>
              </w:rPr>
            </w:pPr>
          </w:p>
          <w:p>
            <w:pPr>
              <w:spacing w:line="440" w:lineRule="exact"/>
              <w:ind w:firstLine="840" w:firstLineChars="300"/>
              <w:rPr>
                <w:rFonts w:ascii="仿宋_GB2312" w:eastAsia="仿宋_GB2312"/>
                <w:sz w:val="28"/>
              </w:rPr>
            </w:pPr>
            <w:r>
              <w:rPr>
                <w:rFonts w:hint="eastAsia" w:ascii="仿宋_GB2312" w:eastAsia="仿宋_GB2312"/>
                <w:sz w:val="28"/>
              </w:rPr>
              <w:t>代表人（签字）：</w:t>
            </w:r>
            <w:r>
              <w:rPr>
                <w:rFonts w:hint="eastAsia" w:ascii="仿宋_GB2312" w:eastAsia="仿宋_GB2312"/>
                <w:sz w:val="28"/>
                <w:szCs w:val="28"/>
              </w:rPr>
              <w:t xml:space="preserve">           </w:t>
            </w:r>
            <w:r>
              <w:rPr>
                <w:rFonts w:hint="eastAsia" w:ascii="仿宋_GB2312" w:eastAsia="仿宋_GB2312"/>
                <w:sz w:val="28"/>
              </w:rPr>
              <w:t>单位（公章</w:t>
            </w:r>
            <w:r>
              <w:rPr>
                <w:rFonts w:hint="eastAsia" w:ascii="仿宋_GB2312" w:eastAsia="仿宋_GB2312"/>
                <w:sz w:val="28"/>
                <w:szCs w:val="28"/>
              </w:rPr>
              <w:t>）：</w:t>
            </w:r>
            <w:r>
              <w:rPr>
                <w:rFonts w:hint="eastAsia" w:ascii="仿宋_GB2312" w:eastAsia="仿宋_GB2312"/>
                <w:sz w:val="28"/>
              </w:rPr>
              <w:t xml:space="preserve"> </w:t>
            </w:r>
          </w:p>
          <w:p>
            <w:pPr>
              <w:spacing w:line="440" w:lineRule="exact"/>
              <w:ind w:firstLine="840" w:firstLineChars="300"/>
              <w:rPr>
                <w:rFonts w:ascii="仿宋_GB2312" w:eastAsia="仿宋_GB2312"/>
                <w:sz w:val="28"/>
              </w:rPr>
            </w:pPr>
          </w:p>
          <w:p>
            <w:pPr>
              <w:spacing w:line="440" w:lineRule="exact"/>
              <w:ind w:firstLine="4480" w:firstLineChars="160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bl>
    <w:p>
      <w:pPr>
        <w:spacing w:after="156" w:afterLines="50" w:line="440" w:lineRule="exact"/>
        <w:outlineLvl w:val="0"/>
        <w:rPr>
          <w:rFonts w:ascii="仿宋_GB2312" w:hAnsi="仿宋_GB2312" w:eastAsia="仿宋_GB2312" w:cs="仿宋_GB2312"/>
          <w:b/>
          <w:bCs/>
          <w:sz w:val="32"/>
          <w:szCs w:val="32"/>
        </w:rPr>
      </w:pPr>
    </w:p>
    <w:p>
      <w:pPr>
        <w:spacing w:after="156"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十、项目实施管理单位审核与承诺意见</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368" w:type="dxa"/>
          </w:tcPr>
          <w:p>
            <w:pPr>
              <w:spacing w:before="156" w:beforeLines="50" w:line="500" w:lineRule="exact"/>
              <w:ind w:firstLine="560" w:firstLineChars="200"/>
              <w:rPr>
                <w:rFonts w:ascii="仿宋_GB2312" w:eastAsia="仿宋_GB2312"/>
                <w:sz w:val="28"/>
                <w:szCs w:val="28"/>
              </w:rPr>
            </w:pPr>
            <w:r>
              <w:rPr>
                <w:rFonts w:hint="eastAsia" w:ascii="仿宋_GB2312" w:eastAsia="仿宋_GB2312"/>
                <w:sz w:val="28"/>
                <w:szCs w:val="28"/>
              </w:rPr>
              <w:t>已按有关规定对项目内容进行了审核，并做到：</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1、做好项目的组织实施管理工作，监督、检查项目的执行和经费使用情况，及时协调解决项目执行过程中出现的问题，确保项目顺利实施。</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2、做好项目的绩效考评工作，按要求及时汇总并提交年度执行情况表和年度项目总体实施情况报告。</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3、负责做好项目验收和档案整理工作。</w:t>
            </w:r>
          </w:p>
          <w:p>
            <w:pPr>
              <w:spacing w:line="500" w:lineRule="exact"/>
              <w:ind w:firstLine="312"/>
              <w:rPr>
                <w:rFonts w:ascii="仿宋_GB2312" w:eastAsia="仿宋_GB2312"/>
                <w:sz w:val="28"/>
                <w:szCs w:val="28"/>
              </w:rPr>
            </w:pPr>
          </w:p>
          <w:p>
            <w:pPr>
              <w:spacing w:line="500" w:lineRule="exact"/>
              <w:ind w:firstLine="312"/>
              <w:rPr>
                <w:rFonts w:ascii="仿宋_GB2312" w:eastAsia="仿宋_GB2312"/>
                <w:sz w:val="28"/>
                <w:szCs w:val="28"/>
              </w:rPr>
            </w:pPr>
          </w:p>
          <w:p>
            <w:pPr>
              <w:snapToGrid w:val="0"/>
              <w:spacing w:line="600" w:lineRule="atLeast"/>
              <w:ind w:firstLine="560" w:firstLineChars="200"/>
              <w:rPr>
                <w:rFonts w:hint="eastAsia" w:ascii="仿宋_GB2312" w:eastAsia="仿宋_GB2312"/>
                <w:sz w:val="28"/>
              </w:rPr>
            </w:pPr>
            <w:r>
              <w:rPr>
                <w:rFonts w:hint="eastAsia" w:ascii="仿宋_GB2312" w:eastAsia="仿宋_GB2312"/>
                <w:sz w:val="28"/>
              </w:rPr>
              <w:t>代表人（签字）：</w:t>
            </w:r>
            <w:r>
              <w:rPr>
                <w:rFonts w:hint="eastAsia" w:ascii="仿宋_GB2312" w:eastAsia="仿宋_GB2312"/>
                <w:sz w:val="28"/>
                <w:szCs w:val="28"/>
              </w:rPr>
              <w:t xml:space="preserve">             </w:t>
            </w:r>
            <w:r>
              <w:rPr>
                <w:rFonts w:hint="eastAsia" w:ascii="仿宋_GB2312" w:eastAsia="仿宋_GB2312"/>
                <w:sz w:val="28"/>
              </w:rPr>
              <w:t>单位（公章</w:t>
            </w:r>
            <w:r>
              <w:rPr>
                <w:rFonts w:hint="eastAsia" w:ascii="仿宋_GB2312" w:eastAsia="仿宋_GB2312"/>
                <w:sz w:val="28"/>
                <w:szCs w:val="28"/>
              </w:rPr>
              <w:t>）：</w:t>
            </w:r>
            <w:r>
              <w:rPr>
                <w:rFonts w:hint="eastAsia" w:ascii="仿宋_GB2312" w:eastAsia="仿宋_GB2312"/>
                <w:sz w:val="28"/>
              </w:rPr>
              <w:t xml:space="preserve"> </w:t>
            </w:r>
          </w:p>
          <w:p>
            <w:pPr>
              <w:snapToGrid w:val="0"/>
              <w:spacing w:line="600" w:lineRule="atLeast"/>
              <w:ind w:firstLine="560" w:firstLineChars="200"/>
              <w:rPr>
                <w:rFonts w:hint="eastAsia" w:ascii="仿宋_GB2312" w:eastAsia="仿宋_GB2312"/>
                <w:sz w:val="28"/>
              </w:rPr>
            </w:pPr>
          </w:p>
          <w:p>
            <w:pPr>
              <w:pStyle w:val="4"/>
              <w:spacing w:line="400" w:lineRule="exact"/>
              <w:jc w:val="right"/>
              <w:rPr>
                <w:rFonts w:ascii="仿宋_GB2312" w:eastAsia="仿宋_GB2312"/>
                <w:b/>
                <w:sz w:val="30"/>
                <w:szCs w:val="30"/>
              </w:rPr>
            </w:pP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bl>
    <w:p>
      <w:pPr>
        <w:spacing w:after="156" w:afterLines="50" w:line="440" w:lineRule="exact"/>
        <w:ind w:left="108" w:hanging="6"/>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多学科科学指导专家</w:t>
      </w:r>
      <w:bookmarkStart w:id="3" w:name="_GoBack"/>
      <w:bookmarkEnd w:id="3"/>
      <w:r>
        <w:rPr>
          <w:rFonts w:hint="eastAsia" w:ascii="仿宋_GB2312" w:hAnsi="仿宋_GB2312" w:eastAsia="仿宋_GB2312" w:cs="仿宋_GB2312"/>
          <w:b/>
          <w:bCs/>
          <w:sz w:val="32"/>
          <w:szCs w:val="32"/>
        </w:rPr>
        <w:t>意见</w:t>
      </w:r>
    </w:p>
    <w:tbl>
      <w:tblPr>
        <w:tblStyle w:val="8"/>
        <w:tblW w:w="83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368" w:type="dxa"/>
          </w:tcPr>
          <w:p>
            <w:pPr>
              <w:spacing w:before="156" w:beforeLines="50" w:line="500" w:lineRule="exact"/>
              <w:ind w:firstLine="560" w:firstLineChars="200"/>
              <w:rPr>
                <w:rFonts w:hint="eastAsia" w:ascii="仿宋_GB2312" w:eastAsia="仿宋_GB2312"/>
                <w:sz w:val="28"/>
                <w:szCs w:val="28"/>
              </w:rPr>
            </w:pPr>
            <w:r>
              <w:rPr>
                <w:rFonts w:hint="eastAsia" w:ascii="仿宋_GB2312" w:eastAsia="仿宋_GB2312"/>
                <w:sz w:val="28"/>
                <w:szCs w:val="28"/>
              </w:rPr>
              <w:t>已按有关规定对项目</w:t>
            </w:r>
            <w:r>
              <w:rPr>
                <w:rFonts w:hint="eastAsia" w:ascii="仿宋_GB2312" w:eastAsia="仿宋_GB2312"/>
                <w:sz w:val="28"/>
                <w:szCs w:val="28"/>
                <w:lang w:val="en-US" w:eastAsia="zh-CN"/>
              </w:rPr>
              <w:t>任务书</w:t>
            </w:r>
            <w:r>
              <w:rPr>
                <w:rFonts w:hint="eastAsia" w:ascii="仿宋_GB2312" w:eastAsia="仿宋_GB2312"/>
                <w:sz w:val="28"/>
                <w:szCs w:val="28"/>
              </w:rPr>
              <w:t>进行了审核，并做到：</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该</w:t>
            </w:r>
            <w:r>
              <w:rPr>
                <w:rFonts w:hint="eastAsia" w:ascii="仿宋_GB2312" w:eastAsia="仿宋_GB2312"/>
                <w:sz w:val="28"/>
                <w:szCs w:val="28"/>
              </w:rPr>
              <w:t>项目</w:t>
            </w:r>
            <w:r>
              <w:rPr>
                <w:rFonts w:hint="eastAsia" w:ascii="仿宋_GB2312" w:eastAsia="仿宋_GB2312"/>
                <w:sz w:val="28"/>
                <w:szCs w:val="28"/>
                <w:lang w:val="en-US" w:eastAsia="zh-CN"/>
              </w:rPr>
              <w:t>研究内容及主要创新点，紧密围绕碳中和主题，充分发挥不同学科的优势和特色，深度交叉融合，</w:t>
            </w:r>
            <w:r>
              <w:rPr>
                <w:rFonts w:hint="eastAsia" w:ascii="仿宋_GB2312" w:eastAsia="仿宋_GB2312"/>
                <w:sz w:val="28"/>
                <w:szCs w:val="28"/>
              </w:rPr>
              <w:t>确保项目顺利实施。</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2、考核内容与</w:t>
            </w:r>
            <w:r>
              <w:rPr>
                <w:rFonts w:hint="eastAsia" w:ascii="仿宋_GB2312" w:eastAsia="仿宋_GB2312"/>
                <w:sz w:val="28"/>
                <w:szCs w:val="28"/>
                <w:lang w:val="en-US" w:eastAsia="zh-CN"/>
              </w:rPr>
              <w:t>成果</w:t>
            </w:r>
            <w:r>
              <w:rPr>
                <w:rFonts w:hint="eastAsia" w:ascii="仿宋_GB2312" w:eastAsia="仿宋_GB2312"/>
                <w:sz w:val="28"/>
                <w:szCs w:val="28"/>
              </w:rPr>
              <w:t>指标</w:t>
            </w:r>
            <w:r>
              <w:rPr>
                <w:rFonts w:hint="eastAsia" w:ascii="仿宋_GB2312" w:eastAsia="仿宋_GB2312"/>
                <w:sz w:val="28"/>
                <w:szCs w:val="28"/>
                <w:lang w:val="en-US" w:eastAsia="zh-CN"/>
              </w:rPr>
              <w:t>的设置，能科学合理解决科学问题和技术难题，导向明确，激发科学研究热情，</w:t>
            </w:r>
            <w:r>
              <w:rPr>
                <w:rFonts w:hint="eastAsia" w:ascii="仿宋_GB2312" w:eastAsia="仿宋_GB2312"/>
                <w:sz w:val="28"/>
                <w:szCs w:val="28"/>
              </w:rPr>
              <w:t>确保项目</w:t>
            </w:r>
            <w:r>
              <w:rPr>
                <w:rFonts w:hint="eastAsia" w:ascii="仿宋_GB2312" w:eastAsia="仿宋_GB2312"/>
                <w:sz w:val="28"/>
                <w:szCs w:val="28"/>
                <w:lang w:val="en-US" w:eastAsia="zh-CN"/>
              </w:rPr>
              <w:t>顺利实施</w:t>
            </w:r>
            <w:r>
              <w:rPr>
                <w:rFonts w:hint="eastAsia" w:ascii="仿宋_GB2312" w:eastAsia="仿宋_GB2312"/>
                <w:sz w:val="28"/>
                <w:szCs w:val="28"/>
              </w:rPr>
              <w:t>。</w:t>
            </w:r>
          </w:p>
          <w:p>
            <w:pPr>
              <w:snapToGrid w:val="0"/>
              <w:spacing w:before="156" w:beforeLines="50" w:line="440" w:lineRule="exact"/>
              <w:ind w:firstLine="560" w:firstLineChars="200"/>
              <w:outlineLvl w:val="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val="en-US" w:eastAsia="zh-CN"/>
              </w:rPr>
              <w:t>研究进度安排合理，切实可行，能够确保研究任务目标实现</w:t>
            </w:r>
            <w:r>
              <w:rPr>
                <w:rFonts w:hint="eastAsia" w:ascii="仿宋_GB2312" w:eastAsia="仿宋_GB2312"/>
                <w:sz w:val="28"/>
                <w:szCs w:val="28"/>
              </w:rPr>
              <w:t>。</w:t>
            </w:r>
          </w:p>
          <w:p>
            <w:pPr>
              <w:pStyle w:val="4"/>
              <w:spacing w:line="500" w:lineRule="exact"/>
              <w:rPr>
                <w:rFonts w:hint="eastAsia" w:ascii="仿宋_GB2312" w:eastAsia="仿宋_GB2312"/>
                <w:color w:val="000000"/>
                <w:sz w:val="30"/>
                <w:szCs w:val="30"/>
                <w:lang w:val="en-US" w:eastAsia="zh-CN"/>
              </w:rPr>
            </w:pPr>
          </w:p>
          <w:p>
            <w:pPr>
              <w:pStyle w:val="4"/>
              <w:spacing w:line="500" w:lineRule="exact"/>
              <w:rPr>
                <w:rFonts w:hint="eastAsia" w:ascii="仿宋_GB2312" w:eastAsia="仿宋_GB2312"/>
                <w:color w:val="000000"/>
                <w:sz w:val="30"/>
                <w:szCs w:val="30"/>
                <w:lang w:val="en-US" w:eastAsia="zh-CN"/>
              </w:rPr>
            </w:pPr>
          </w:p>
          <w:p>
            <w:pPr>
              <w:pStyle w:val="4"/>
              <w:spacing w:line="500" w:lineRule="exact"/>
              <w:ind w:firstLine="649"/>
              <w:rPr>
                <w:rFonts w:ascii="仿宋_GB2312" w:eastAsia="仿宋_GB2312"/>
                <w:sz w:val="28"/>
                <w:szCs w:val="28"/>
              </w:rPr>
            </w:pPr>
            <w:r>
              <w:rPr>
                <w:rFonts w:hint="eastAsia" w:ascii="仿宋_GB2312" w:eastAsia="仿宋_GB2312"/>
                <w:color w:val="000000"/>
                <w:sz w:val="30"/>
                <w:szCs w:val="30"/>
                <w:lang w:val="en-US" w:eastAsia="zh-CN"/>
              </w:rPr>
              <w:t>指导专家</w:t>
            </w:r>
            <w:r>
              <w:rPr>
                <w:rFonts w:hint="eastAsia" w:ascii="仿宋_GB2312" w:eastAsia="仿宋_GB2312"/>
                <w:color w:val="000000"/>
                <w:sz w:val="30"/>
                <w:szCs w:val="30"/>
              </w:rPr>
              <w:t xml:space="preserve">（签字）： </w:t>
            </w:r>
            <w:r>
              <w:rPr>
                <w:rFonts w:hint="eastAsia" w:ascii="仿宋_GB2312" w:eastAsia="仿宋_GB2312"/>
                <w:sz w:val="28"/>
              </w:rPr>
              <w:t xml:space="preserve"> </w:t>
            </w:r>
            <w:r>
              <w:rPr>
                <w:rFonts w:hint="eastAsia" w:ascii="仿宋_GB2312" w:eastAsia="仿宋_GB2312"/>
                <w:sz w:val="28"/>
                <w:szCs w:val="28"/>
              </w:rPr>
              <w:t xml:space="preserve">    </w:t>
            </w:r>
          </w:p>
          <w:p>
            <w:pPr>
              <w:spacing w:line="400" w:lineRule="exact"/>
              <w:ind w:firstLine="312"/>
              <w:rPr>
                <w:rFonts w:ascii="仿宋_GB2312" w:eastAsia="仿宋_GB2312"/>
                <w:sz w:val="28"/>
                <w:szCs w:val="28"/>
              </w:rPr>
            </w:pPr>
          </w:p>
          <w:p>
            <w:pPr>
              <w:pStyle w:val="4"/>
              <w:spacing w:line="400" w:lineRule="exact"/>
              <w:jc w:val="right"/>
              <w:rPr>
                <w:rFonts w:ascii="仿宋_GB2312" w:eastAsia="仿宋_GB2312"/>
                <w:b/>
                <w:sz w:val="30"/>
                <w:szCs w:val="30"/>
              </w:rPr>
            </w:pPr>
            <w:r>
              <w:rPr>
                <w:rFonts w:hint="eastAsia" w:ascii="仿宋_GB2312" w:eastAsia="仿宋_GB2312"/>
                <w:sz w:val="28"/>
                <w:szCs w:val="28"/>
                <w:u w:val="single"/>
              </w:rPr>
              <w:t xml:space="preserve">      </w:t>
            </w:r>
            <w:r>
              <w:rPr>
                <w:rFonts w:hint="eastAsia" w:ascii="仿宋_GB2312" w:eastAsia="仿宋_GB2312"/>
                <w:sz w:val="28"/>
                <w:szCs w:val="28"/>
              </w:rPr>
              <w:t xml:space="preserve">年 </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18E82F3-26E8-4F2A-BA27-F51C8A7CCB7A}"/>
  </w:font>
  <w:font w:name="黑体">
    <w:panose1 w:val="02010609060101010101"/>
    <w:charset w:val="86"/>
    <w:family w:val="auto"/>
    <w:pitch w:val="default"/>
    <w:sig w:usb0="800002BF" w:usb1="38CF7CFA" w:usb2="00000016" w:usb3="00000000" w:csb0="00040001" w:csb1="00000000"/>
    <w:embedRegular r:id="rId2" w:fontKey="{3E6C4F1C-7BCE-4B70-97CE-9CF41E87CE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EA85976-F14E-46E6-AFC4-961FE6E87684}"/>
  </w:font>
  <w:font w:name="仿宋_GB2312">
    <w:panose1 w:val="02010609030101010101"/>
    <w:charset w:val="86"/>
    <w:family w:val="modern"/>
    <w:pitch w:val="default"/>
    <w:sig w:usb0="00000001" w:usb1="080E0000" w:usb2="00000000" w:usb3="00000000" w:csb0="00040000" w:csb1="00000000"/>
    <w:embedRegular r:id="rId4" w:fontKey="{153EEE73-43C6-4A0D-858C-3C98023DB134}"/>
  </w:font>
  <w:font w:name="华文中宋">
    <w:panose1 w:val="02010600040101010101"/>
    <w:charset w:val="86"/>
    <w:family w:val="auto"/>
    <w:pitch w:val="default"/>
    <w:sig w:usb0="00000287" w:usb1="080F0000" w:usb2="00000000" w:usb3="00000000" w:csb0="0004009F" w:csb1="DFD70000"/>
    <w:embedRegular r:id="rId5" w:fontKey="{48510E15-ECF5-4819-9153-36B95971E3B1}"/>
  </w:font>
  <w:font w:name="楷体_GB2312">
    <w:panose1 w:val="02010609030101010101"/>
    <w:charset w:val="86"/>
    <w:family w:val="modern"/>
    <w:pitch w:val="default"/>
    <w:sig w:usb0="00000001" w:usb1="080E0000" w:usb2="00000000" w:usb3="00000000" w:csb0="00040000" w:csb1="00000000"/>
    <w:embedRegular r:id="rId6" w:fontKey="{4DCC6C8F-DA41-41F7-B8D7-6E67FDB0D5D1}"/>
  </w:font>
  <w:font w:name="方正小标宋_GBK">
    <w:panose1 w:val="02000000000000000000"/>
    <w:charset w:val="86"/>
    <w:family w:val="auto"/>
    <w:pitch w:val="default"/>
    <w:sig w:usb0="A00002BF" w:usb1="38CF7CFA" w:usb2="00082016" w:usb3="00000000" w:csb0="00040001" w:csb1="00000000"/>
    <w:embedRegular r:id="rId7" w:fontKey="{45ABACB4-935D-4F6E-A41B-DA0D3C0A011A}"/>
  </w:font>
  <w:font w:name="方正鲁迅行书 简">
    <w:panose1 w:val="02000500000000000000"/>
    <w:charset w:val="86"/>
    <w:family w:val="auto"/>
    <w:pitch w:val="default"/>
    <w:sig w:usb0="A00002BF" w:usb1="184F6CFA" w:usb2="00000012" w:usb3="00000000" w:csb0="00040001" w:csb1="00000000"/>
    <w:embedRegular r:id="rId8" w:fontKey="{99E0E61A-58B2-4D1B-A414-DA1868CC3897}"/>
  </w:font>
  <w:font w:name="仿宋">
    <w:panose1 w:val="02010609060101010101"/>
    <w:charset w:val="86"/>
    <w:family w:val="modern"/>
    <w:pitch w:val="default"/>
    <w:sig w:usb0="800002BF" w:usb1="38CF7CFA" w:usb2="00000016" w:usb3="00000000" w:csb0="00040001" w:csb1="00000000"/>
    <w:embedRegular r:id="rId9" w:fontKey="{8731CC26-AD0A-4A11-AA65-D47056F167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TQWkvLAQAAlw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5D0F4F"/>
    <w:multiLevelType w:val="singleLevel"/>
    <w:tmpl w:val="4D5D0F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NjhmNWJkZDk2YzBjNDU2MTk3MmEzNTRkYzRjMmEifQ=="/>
  </w:docVars>
  <w:rsids>
    <w:rsidRoot w:val="1B901918"/>
    <w:rsid w:val="003C162E"/>
    <w:rsid w:val="00711592"/>
    <w:rsid w:val="0086459B"/>
    <w:rsid w:val="009275E0"/>
    <w:rsid w:val="00C75208"/>
    <w:rsid w:val="01F16B37"/>
    <w:rsid w:val="042179ED"/>
    <w:rsid w:val="0F3367CF"/>
    <w:rsid w:val="11C911F3"/>
    <w:rsid w:val="135F0A54"/>
    <w:rsid w:val="16A72B71"/>
    <w:rsid w:val="186F70AC"/>
    <w:rsid w:val="196D6B73"/>
    <w:rsid w:val="1AB85211"/>
    <w:rsid w:val="1AC11E47"/>
    <w:rsid w:val="1B901918"/>
    <w:rsid w:val="1E05210A"/>
    <w:rsid w:val="1E0E10D3"/>
    <w:rsid w:val="1E506A7E"/>
    <w:rsid w:val="1E88230B"/>
    <w:rsid w:val="21792F29"/>
    <w:rsid w:val="22F012F2"/>
    <w:rsid w:val="2347103C"/>
    <w:rsid w:val="269B0C89"/>
    <w:rsid w:val="29FD20B2"/>
    <w:rsid w:val="2DE74CD4"/>
    <w:rsid w:val="33187BC1"/>
    <w:rsid w:val="332C47F3"/>
    <w:rsid w:val="34C835A0"/>
    <w:rsid w:val="37B37E89"/>
    <w:rsid w:val="37FE29B8"/>
    <w:rsid w:val="3BEF7FBE"/>
    <w:rsid w:val="40EC6B35"/>
    <w:rsid w:val="46BD0F24"/>
    <w:rsid w:val="48F404FF"/>
    <w:rsid w:val="4B413D86"/>
    <w:rsid w:val="4BBC5D3C"/>
    <w:rsid w:val="4F4F6754"/>
    <w:rsid w:val="4FE43D8B"/>
    <w:rsid w:val="500B4870"/>
    <w:rsid w:val="51A1376E"/>
    <w:rsid w:val="55FA7B8D"/>
    <w:rsid w:val="5739028C"/>
    <w:rsid w:val="5F4D3733"/>
    <w:rsid w:val="5FCC07B0"/>
    <w:rsid w:val="5FF0786C"/>
    <w:rsid w:val="630063BD"/>
    <w:rsid w:val="6BAD60AD"/>
    <w:rsid w:val="6C677D6E"/>
    <w:rsid w:val="6D4D0822"/>
    <w:rsid w:val="70AB1DDD"/>
    <w:rsid w:val="70C73ACC"/>
    <w:rsid w:val="745B41CD"/>
    <w:rsid w:val="74A35E9F"/>
    <w:rsid w:val="78BA0571"/>
    <w:rsid w:val="7D43073D"/>
    <w:rsid w:val="7D86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ody Text"/>
    <w:basedOn w:val="1"/>
    <w:qFormat/>
    <w:uiPriority w:val="0"/>
    <w:pPr>
      <w:spacing w:line="500" w:lineRule="exact"/>
    </w:pPr>
    <w:rPr>
      <w:rFonts w:ascii="仿宋_GB2312" w:eastAsia="仿宋_GB2312"/>
      <w:sz w:val="28"/>
    </w:rPr>
  </w:style>
  <w:style w:type="paragraph" w:styleId="4">
    <w:name w:val="Plain Text"/>
    <w:basedOn w:val="1"/>
    <w:qFormat/>
    <w:uiPriority w:val="0"/>
    <w:rPr>
      <w:rFonts w:ascii="宋体" w:hAnsi="Courier New" w:cs="Courier New"/>
      <w:szCs w:val="21"/>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20"/>
    </w:rPr>
  </w:style>
  <w:style w:type="paragraph" w:styleId="7">
    <w:name w:val="annotation subject"/>
    <w:basedOn w:val="2"/>
    <w:next w:val="2"/>
    <w:link w:val="13"/>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文字 Char"/>
    <w:basedOn w:val="10"/>
    <w:link w:val="2"/>
    <w:qFormat/>
    <w:uiPriority w:val="0"/>
    <w:rPr>
      <w:rFonts w:asciiTheme="minorHAnsi" w:hAnsiTheme="minorHAnsi" w:cstheme="minorBidi"/>
      <w:kern w:val="2"/>
      <w:sz w:val="21"/>
      <w:szCs w:val="24"/>
    </w:rPr>
  </w:style>
  <w:style w:type="character" w:customStyle="1" w:styleId="13">
    <w:name w:val="批注主题 Char"/>
    <w:basedOn w:val="12"/>
    <w:link w:val="7"/>
    <w:qFormat/>
    <w:uiPriority w:val="0"/>
    <w:rPr>
      <w:rFonts w:asciiTheme="minorHAnsi" w:hAnsiTheme="minorHAnsi" w:cstheme="minorBidi"/>
      <w:b/>
      <w:bCs/>
      <w:kern w:val="2"/>
      <w:sz w:val="21"/>
      <w:szCs w:val="24"/>
    </w:rPr>
  </w:style>
  <w:style w:type="character" w:customStyle="1" w:styleId="14">
    <w:name w:val="批注框文本 Char"/>
    <w:basedOn w:val="10"/>
    <w:link w:val="5"/>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2239</Words>
  <Characters>2267</Characters>
  <Lines>27</Lines>
  <Paragraphs>7</Paragraphs>
  <TotalTime>17</TotalTime>
  <ScaleCrop>false</ScaleCrop>
  <LinksUpToDate>false</LinksUpToDate>
  <CharactersWithSpaces>2884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2018-08-23T04:35:00Z</dcterms:created>
  <dc:creator>阮茜</dc:creator>
  <cp:lastModifiedBy>Summit</cp:lastModifiedBy>
  <dcterms:modified xsi:type="dcterms:W3CDTF">2022-08-10T03:28:11Z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FC37C5935673455EBBA3B45C66F36FAA</vt:lpwstr>
  </property>
</Properties>
</file>